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FC2A" w14:textId="1C57B04E" w:rsidR="00D662BE" w:rsidRPr="00F235D3" w:rsidRDefault="00D662BE" w:rsidP="006C6ABF">
      <w:pPr>
        <w:pStyle w:val="t-9-8"/>
        <w:spacing w:before="0" w:beforeAutospacing="0" w:after="0" w:afterAutospacing="0"/>
        <w:jc w:val="right"/>
        <w:rPr>
          <w:b/>
          <w:u w:val="single"/>
        </w:rPr>
      </w:pPr>
      <w:r w:rsidRPr="00F235D3">
        <w:rPr>
          <w:b/>
          <w:u w:val="single"/>
        </w:rPr>
        <w:t>NACRT</w:t>
      </w:r>
    </w:p>
    <w:p w14:paraId="12BD675E" w14:textId="77777777" w:rsidR="006C6ABF" w:rsidRPr="00F235D3" w:rsidRDefault="006C6ABF" w:rsidP="006C6ABF">
      <w:pPr>
        <w:pStyle w:val="t-9-8"/>
        <w:spacing w:before="0" w:beforeAutospacing="0" w:after="0" w:afterAutospacing="0"/>
        <w:jc w:val="right"/>
        <w:rPr>
          <w:b/>
          <w:u w:val="single"/>
        </w:rPr>
      </w:pPr>
    </w:p>
    <w:p w14:paraId="23ED4C66" w14:textId="4F885C82" w:rsidR="00864A07" w:rsidRPr="00F235D3" w:rsidRDefault="00864A07" w:rsidP="006C6ABF">
      <w:pPr>
        <w:pStyle w:val="t-9-8"/>
        <w:spacing w:before="0" w:beforeAutospacing="0" w:after="0" w:afterAutospacing="0"/>
        <w:jc w:val="both"/>
      </w:pPr>
      <w:r w:rsidRPr="00F235D3">
        <w:t>Na temelju članka 26. stavka 1., članka 29. stavka 2., članka 30. stavka 4. i članka 35. stavka 5. Zakona o prim</w:t>
      </w:r>
      <w:r w:rsidR="00721CD3" w:rsidRPr="00F235D3">
        <w:t>jeni ljudskih tkiva i stanica („Narodne novine“</w:t>
      </w:r>
      <w:r w:rsidR="00AC5EAE" w:rsidRPr="00F235D3">
        <w:t>, broj</w:t>
      </w:r>
      <w:r w:rsidRPr="00F235D3">
        <w:t xml:space="preserve"> 144/12</w:t>
      </w:r>
      <w:r w:rsidR="0092053C">
        <w:t>.</w:t>
      </w:r>
      <w:r w:rsidRPr="00F235D3">
        <w:t>)</w:t>
      </w:r>
      <w:r w:rsidR="00CE5EBE" w:rsidRPr="00F235D3">
        <w:t xml:space="preserve"> te članka 38. stavka 3. Zakona o sustavu državne uprave („Narodne novine“, broj 66/19</w:t>
      </w:r>
      <w:r w:rsidR="0092053C">
        <w:t>.</w:t>
      </w:r>
      <w:r w:rsidR="00CE5EBE" w:rsidRPr="00F235D3">
        <w:t>), uz prethodnu suglasnost ministra vanjskih i europskih poslova</w:t>
      </w:r>
      <w:r w:rsidRPr="00F235D3">
        <w:t xml:space="preserve">, ministar </w:t>
      </w:r>
      <w:r w:rsidR="008201A7" w:rsidRPr="00F235D3">
        <w:t>zdravstva</w:t>
      </w:r>
      <w:r w:rsidR="008201A7" w:rsidRPr="00F235D3" w:rsidDel="008201A7">
        <w:t xml:space="preserve"> </w:t>
      </w:r>
      <w:r w:rsidRPr="00F235D3">
        <w:t>donosi</w:t>
      </w:r>
    </w:p>
    <w:p w14:paraId="11BF4F78" w14:textId="77777777" w:rsidR="006C6ABF" w:rsidRPr="00F235D3" w:rsidRDefault="006C6ABF" w:rsidP="006C6ABF">
      <w:pPr>
        <w:pStyle w:val="t-9-8"/>
        <w:spacing w:before="0" w:beforeAutospacing="0" w:after="0" w:afterAutospacing="0"/>
        <w:jc w:val="both"/>
      </w:pPr>
    </w:p>
    <w:p w14:paraId="39C0E14E" w14:textId="098F525F" w:rsidR="00864A07" w:rsidRPr="005A147C" w:rsidRDefault="00864A07" w:rsidP="005A147C">
      <w:pPr>
        <w:pStyle w:val="Naslov"/>
        <w:jc w:val="center"/>
        <w:rPr>
          <w:rFonts w:ascii="Times New Roman" w:hAnsi="Times New Roman" w:cs="Times New Roman"/>
          <w:b/>
          <w:sz w:val="28"/>
          <w:szCs w:val="28"/>
        </w:rPr>
      </w:pPr>
      <w:r w:rsidRPr="005A147C">
        <w:rPr>
          <w:rFonts w:ascii="Times New Roman" w:hAnsi="Times New Roman" w:cs="Times New Roman"/>
          <w:b/>
          <w:sz w:val="28"/>
          <w:szCs w:val="28"/>
        </w:rPr>
        <w:t>PRAVILNIK</w:t>
      </w:r>
      <w:r w:rsidR="005A147C" w:rsidRPr="005A147C">
        <w:rPr>
          <w:rFonts w:ascii="Times New Roman" w:hAnsi="Times New Roman" w:cs="Times New Roman"/>
          <w:b/>
          <w:sz w:val="28"/>
          <w:szCs w:val="28"/>
        </w:rPr>
        <w:t xml:space="preserve"> </w:t>
      </w:r>
      <w:r w:rsidR="000C6EE8" w:rsidRPr="005A147C">
        <w:rPr>
          <w:rFonts w:ascii="Times New Roman" w:hAnsi="Times New Roman" w:cs="Times New Roman"/>
          <w:b/>
          <w:sz w:val="28"/>
          <w:szCs w:val="28"/>
        </w:rPr>
        <w:t xml:space="preserve">O </w:t>
      </w:r>
      <w:r w:rsidR="00E079D9" w:rsidRPr="005A147C">
        <w:rPr>
          <w:rFonts w:ascii="Times New Roman" w:hAnsi="Times New Roman" w:cs="Times New Roman"/>
          <w:b/>
          <w:sz w:val="28"/>
          <w:szCs w:val="28"/>
        </w:rPr>
        <w:t>IZMJENAMA I DOPUNAMA</w:t>
      </w:r>
      <w:r w:rsidR="005347F3" w:rsidRPr="005A147C">
        <w:rPr>
          <w:rFonts w:ascii="Times New Roman" w:hAnsi="Times New Roman" w:cs="Times New Roman"/>
          <w:b/>
          <w:sz w:val="28"/>
          <w:szCs w:val="28"/>
        </w:rPr>
        <w:t xml:space="preserve"> </w:t>
      </w:r>
      <w:r w:rsidR="000C6EE8" w:rsidRPr="005A147C">
        <w:rPr>
          <w:rFonts w:ascii="Times New Roman" w:hAnsi="Times New Roman" w:cs="Times New Roman"/>
          <w:b/>
          <w:sz w:val="28"/>
          <w:szCs w:val="28"/>
        </w:rPr>
        <w:t xml:space="preserve">PRAVILNIKA </w:t>
      </w:r>
      <w:r w:rsidRPr="005A147C">
        <w:rPr>
          <w:rFonts w:ascii="Times New Roman" w:hAnsi="Times New Roman" w:cs="Times New Roman"/>
          <w:b/>
          <w:sz w:val="28"/>
          <w:szCs w:val="28"/>
        </w:rPr>
        <w:t>O UVJETIMA U POGLEDU PROSTORA, STRUČNIH RADNIKA, MEDICINSKO-TEHNIČKE OPREME I SUSTAVA KVALITETE ZA OBAVLJANJE DJELATNOSTI PRIKUPLJANJA, UZIMANJA, TESTIRANJA, OBRADE, OČUVANJA, POHRANE I RASPODJELE LJUDSKIH TKIVA I STANICA</w:t>
      </w:r>
    </w:p>
    <w:p w14:paraId="41D39882" w14:textId="77777777" w:rsidR="006C6ABF" w:rsidRPr="00F235D3" w:rsidRDefault="006C6ABF" w:rsidP="006C6ABF">
      <w:pPr>
        <w:pStyle w:val="t-12-9-fett-s"/>
        <w:spacing w:before="0" w:beforeAutospacing="0" w:after="0" w:afterAutospacing="0"/>
        <w:jc w:val="both"/>
        <w:rPr>
          <w:b/>
          <w:bCs/>
        </w:rPr>
      </w:pPr>
    </w:p>
    <w:p w14:paraId="36B3A7C0" w14:textId="7D81DBDF" w:rsidR="00864A07" w:rsidRPr="00F235D3" w:rsidRDefault="00864A07" w:rsidP="005A147C">
      <w:pPr>
        <w:pStyle w:val="Naslov1"/>
      </w:pPr>
      <w:r w:rsidRPr="00F235D3">
        <w:t>Članak 1.</w:t>
      </w:r>
    </w:p>
    <w:p w14:paraId="79DD0872" w14:textId="77777777" w:rsidR="006C6ABF" w:rsidRPr="00F235D3" w:rsidRDefault="006C6ABF" w:rsidP="006C6ABF">
      <w:pPr>
        <w:pStyle w:val="clanak-"/>
        <w:spacing w:before="0" w:beforeAutospacing="0" w:after="0" w:afterAutospacing="0"/>
        <w:jc w:val="center"/>
        <w:rPr>
          <w:b/>
        </w:rPr>
      </w:pPr>
    </w:p>
    <w:p w14:paraId="7E51D739" w14:textId="2D8E0FF2" w:rsidR="006C6ABF" w:rsidRPr="00F235D3" w:rsidRDefault="00DB084E" w:rsidP="006C6ABF">
      <w:pPr>
        <w:pStyle w:val="t-9-8"/>
        <w:spacing w:before="0" w:beforeAutospacing="0" w:after="0" w:afterAutospacing="0"/>
        <w:jc w:val="both"/>
      </w:pPr>
      <w:r w:rsidRPr="00F235D3">
        <w:tab/>
      </w:r>
      <w:r w:rsidR="000C6EE8" w:rsidRPr="00F235D3">
        <w:t>U</w:t>
      </w:r>
      <w:r w:rsidR="00864A07" w:rsidRPr="00F235D3">
        <w:t xml:space="preserve"> Pravilnik</w:t>
      </w:r>
      <w:r w:rsidR="000C6EE8" w:rsidRPr="00F235D3">
        <w:t>u</w:t>
      </w:r>
      <w:r w:rsidR="00864A07" w:rsidRPr="00F235D3">
        <w:t xml:space="preserve"> </w:t>
      </w:r>
      <w:r w:rsidR="000C6EE8" w:rsidRPr="00F235D3">
        <w:t>o uvjetima u pogledu prostora, stručnih radnika, medicinsko-tehničke opreme i sustava kvalitete za obavljanje djelatnosti prikupljanja, uzimanja, testiranja, obrade, očuvanja, pohrane i raspod</w:t>
      </w:r>
      <w:r w:rsidR="00AC5EAE" w:rsidRPr="00F235D3">
        <w:t>jele ljudskih tkiva i stanica („Narodne novine“</w:t>
      </w:r>
      <w:r w:rsidR="000C6EE8" w:rsidRPr="00F235D3">
        <w:t>,</w:t>
      </w:r>
      <w:r w:rsidR="00AC5EAE" w:rsidRPr="00F235D3">
        <w:t xml:space="preserve"> broj</w:t>
      </w:r>
      <w:r w:rsidR="000C6EE8" w:rsidRPr="00F235D3">
        <w:t xml:space="preserve"> 80/13</w:t>
      </w:r>
      <w:r w:rsidR="0092053C">
        <w:t>.</w:t>
      </w:r>
      <w:r w:rsidR="000C6EE8" w:rsidRPr="00F235D3">
        <w:t>) iza članka 2. dodaje se članak 2</w:t>
      </w:r>
      <w:r w:rsidRPr="00F235D3">
        <w:t>.a</w:t>
      </w:r>
      <w:r w:rsidR="000C6EE8" w:rsidRPr="00F235D3">
        <w:t xml:space="preserve"> </w:t>
      </w:r>
      <w:r w:rsidRPr="00F235D3">
        <w:t>koji glasi</w:t>
      </w:r>
      <w:r w:rsidR="000C6EE8" w:rsidRPr="00F235D3">
        <w:t xml:space="preserve">: </w:t>
      </w:r>
    </w:p>
    <w:p w14:paraId="64476F34" w14:textId="77777777" w:rsidR="00DB084E" w:rsidRPr="00F235D3" w:rsidRDefault="00DB084E" w:rsidP="006C6ABF">
      <w:pPr>
        <w:pStyle w:val="t-9-8"/>
        <w:spacing w:before="0" w:beforeAutospacing="0" w:after="0" w:afterAutospacing="0"/>
        <w:jc w:val="both"/>
      </w:pPr>
    </w:p>
    <w:p w14:paraId="4F263988" w14:textId="69B688EC" w:rsidR="00DB084E" w:rsidRPr="00F235D3" w:rsidRDefault="00DB084E" w:rsidP="00DB084E">
      <w:pPr>
        <w:pStyle w:val="t-9-8"/>
        <w:spacing w:before="0" w:beforeAutospacing="0" w:after="0" w:afterAutospacing="0"/>
        <w:jc w:val="center"/>
      </w:pPr>
      <w:r w:rsidRPr="00F235D3">
        <w:t>„Članak 2.a</w:t>
      </w:r>
    </w:p>
    <w:p w14:paraId="216D1FC6" w14:textId="6C067767" w:rsidR="00DB084E" w:rsidRPr="00F235D3" w:rsidRDefault="00DB084E" w:rsidP="006C6ABF">
      <w:pPr>
        <w:pStyle w:val="t-9-8"/>
        <w:spacing w:before="0" w:beforeAutospacing="0" w:after="0" w:afterAutospacing="0"/>
        <w:jc w:val="both"/>
      </w:pPr>
    </w:p>
    <w:p w14:paraId="15471BFF" w14:textId="05A9108D" w:rsidR="000C6EE8" w:rsidRPr="00F235D3" w:rsidRDefault="000C6EE8" w:rsidP="006C6ABF">
      <w:pPr>
        <w:pStyle w:val="t-9-8"/>
        <w:spacing w:before="0" w:beforeAutospacing="0" w:after="0" w:afterAutospacing="0"/>
        <w:jc w:val="both"/>
      </w:pPr>
      <w:r w:rsidRPr="00F235D3">
        <w:t>U pogledu kvalitete i sigurnosti tkiva i stanica</w:t>
      </w:r>
      <w:r w:rsidR="0092053C">
        <w:t>,</w:t>
      </w:r>
      <w:r w:rsidRPr="00F235D3">
        <w:t xml:space="preserve"> djelatnosti iz članka 1. ovoga Pravilnika trebaju se obavljati sukladno važećem izdanju Vodiča za kvalitetu i sigurnost tkiva i stanica Europske uprave za kvalitetu lijekova i zdravstvene zaštite Vijeća Europe (</w:t>
      </w:r>
      <w:r w:rsidRPr="00F235D3">
        <w:rPr>
          <w:i/>
          <w:lang w:val="en-GB"/>
        </w:rPr>
        <w:t>Guide to the quality and safety of tissues and cells for human application, European Directorate for the Quality of Medicines &amp; HealthCare, Council of Europe</w:t>
      </w:r>
      <w:r w:rsidRPr="00F235D3">
        <w:t>)</w:t>
      </w:r>
      <w:r w:rsidR="004A4159" w:rsidRPr="00F235D3">
        <w:t xml:space="preserve"> i </w:t>
      </w:r>
      <w:r w:rsidRPr="00F235D3">
        <w:t xml:space="preserve">važećim </w:t>
      </w:r>
      <w:r w:rsidR="004A4159" w:rsidRPr="00F235D3">
        <w:t>s</w:t>
      </w:r>
      <w:r w:rsidRPr="00F235D3">
        <w:t>mjernicama dobre prakse (</w:t>
      </w:r>
      <w:r w:rsidRPr="00F235D3">
        <w:rPr>
          <w:i/>
          <w:lang w:val="en-GB"/>
        </w:rPr>
        <w:t>Good Practice Guidelines for tissue establishments</w:t>
      </w:r>
      <w:r w:rsidRPr="00F235D3">
        <w:t>).</w:t>
      </w:r>
      <w:r w:rsidR="00DB084E" w:rsidRPr="00F235D3">
        <w:t>“.</w:t>
      </w:r>
    </w:p>
    <w:p w14:paraId="116E83ED" w14:textId="77777777" w:rsidR="006C6ABF" w:rsidRPr="00F235D3" w:rsidRDefault="006C6ABF" w:rsidP="006C6ABF">
      <w:pPr>
        <w:pStyle w:val="t-9-8"/>
        <w:spacing w:before="0" w:beforeAutospacing="0" w:after="0" w:afterAutospacing="0"/>
        <w:jc w:val="both"/>
      </w:pPr>
    </w:p>
    <w:p w14:paraId="551B75B1" w14:textId="5555A15E" w:rsidR="00864A07" w:rsidRPr="00F235D3" w:rsidRDefault="00864A07" w:rsidP="005A147C">
      <w:pPr>
        <w:pStyle w:val="Naslov1"/>
      </w:pPr>
      <w:r w:rsidRPr="00F235D3">
        <w:t>Članak 2.</w:t>
      </w:r>
    </w:p>
    <w:p w14:paraId="511C7348" w14:textId="77777777" w:rsidR="006C6ABF" w:rsidRPr="00F235D3" w:rsidRDefault="006C6ABF" w:rsidP="006C6ABF">
      <w:pPr>
        <w:pStyle w:val="clanak"/>
        <w:spacing w:before="0" w:beforeAutospacing="0" w:after="0" w:afterAutospacing="0"/>
        <w:jc w:val="center"/>
        <w:rPr>
          <w:b/>
        </w:rPr>
      </w:pPr>
    </w:p>
    <w:p w14:paraId="7B8C3F99" w14:textId="68063B94" w:rsidR="008201A7" w:rsidRPr="00F235D3" w:rsidRDefault="00191665" w:rsidP="006C6ABF">
      <w:pPr>
        <w:pStyle w:val="t-9-8"/>
        <w:spacing w:before="0" w:beforeAutospacing="0" w:after="0" w:afterAutospacing="0"/>
        <w:jc w:val="both"/>
      </w:pPr>
      <w:r w:rsidRPr="00F235D3">
        <w:tab/>
      </w:r>
      <w:r w:rsidR="00D974D2" w:rsidRPr="00F235D3">
        <w:t xml:space="preserve">Članak 3. mijenja se i glasi: </w:t>
      </w:r>
    </w:p>
    <w:p w14:paraId="4D3F2D71" w14:textId="77777777" w:rsidR="006C6ABF" w:rsidRPr="00F235D3" w:rsidRDefault="006C6ABF" w:rsidP="006C6ABF">
      <w:pPr>
        <w:pStyle w:val="t-9-8"/>
        <w:spacing w:before="0" w:beforeAutospacing="0" w:after="0" w:afterAutospacing="0"/>
        <w:jc w:val="both"/>
      </w:pPr>
    </w:p>
    <w:p w14:paraId="34EAC4B0" w14:textId="41B161AD" w:rsidR="00D974D2" w:rsidRPr="00F235D3" w:rsidRDefault="006D2DC9" w:rsidP="006C6ABF">
      <w:pPr>
        <w:spacing w:after="0" w:line="240" w:lineRule="auto"/>
        <w:jc w:val="both"/>
        <w:rPr>
          <w:rFonts w:ascii="Times New Roman" w:eastAsia="Times New Roman" w:hAnsi="Times New Roman" w:cs="Times New Roman"/>
          <w:sz w:val="24"/>
          <w:szCs w:val="24"/>
          <w:lang w:eastAsia="hr-HR"/>
        </w:rPr>
      </w:pPr>
      <w:r w:rsidRPr="00F235D3">
        <w:rPr>
          <w:rFonts w:ascii="Times New Roman" w:hAnsi="Times New Roman" w:cs="Times New Roman"/>
          <w:sz w:val="24"/>
          <w:szCs w:val="24"/>
        </w:rPr>
        <w:t>„Ovim Pravilnikom u hrvatsko zakonodavstvo preuzimaju se sljedeće direktive</w:t>
      </w:r>
      <w:r w:rsidR="00D974D2" w:rsidRPr="00F235D3">
        <w:rPr>
          <w:rFonts w:ascii="Times New Roman" w:eastAsia="Times New Roman" w:hAnsi="Times New Roman" w:cs="Times New Roman"/>
          <w:sz w:val="24"/>
          <w:szCs w:val="24"/>
          <w:lang w:eastAsia="hr-HR"/>
        </w:rPr>
        <w:t>:</w:t>
      </w:r>
    </w:p>
    <w:p w14:paraId="32BD30A8" w14:textId="77777777" w:rsidR="006C6ABF" w:rsidRPr="00F235D3" w:rsidRDefault="006C6ABF" w:rsidP="006C6ABF">
      <w:pPr>
        <w:spacing w:after="0" w:line="240" w:lineRule="auto"/>
        <w:jc w:val="both"/>
        <w:rPr>
          <w:rFonts w:ascii="Times New Roman" w:eastAsia="Times New Roman" w:hAnsi="Times New Roman" w:cs="Times New Roman"/>
          <w:sz w:val="24"/>
          <w:szCs w:val="24"/>
          <w:lang w:eastAsia="hr-HR"/>
        </w:rPr>
      </w:pPr>
    </w:p>
    <w:p w14:paraId="2D885AAC" w14:textId="3300EAE7" w:rsidR="00D974D2" w:rsidRPr="00F235D3" w:rsidRDefault="00D974D2" w:rsidP="006C6ABF">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Direktiva 2004/23/EZ Europskoga parlamenta i Vijeća</w:t>
      </w:r>
      <w:r w:rsidR="0092539C" w:rsidRPr="00F235D3">
        <w:rPr>
          <w:rFonts w:ascii="Times New Roman" w:eastAsia="Times New Roman" w:hAnsi="Times New Roman" w:cs="Times New Roman"/>
          <w:sz w:val="24"/>
          <w:szCs w:val="24"/>
          <w:lang w:eastAsia="hr-HR"/>
        </w:rPr>
        <w:t xml:space="preserve"> </w:t>
      </w:r>
      <w:r w:rsidRPr="00F235D3">
        <w:rPr>
          <w:rFonts w:ascii="Times New Roman" w:eastAsia="Times New Roman" w:hAnsi="Times New Roman" w:cs="Times New Roman"/>
          <w:sz w:val="24"/>
          <w:szCs w:val="24"/>
          <w:lang w:eastAsia="hr-HR"/>
        </w:rPr>
        <w:t>od 31. ožujka 2004. o utvrđivanju</w:t>
      </w:r>
      <w:r w:rsidRPr="00F235D3" w:rsidDel="008201A7">
        <w:rPr>
          <w:rFonts w:ascii="Times New Roman" w:eastAsia="Times New Roman" w:hAnsi="Times New Roman" w:cs="Times New Roman"/>
          <w:sz w:val="24"/>
          <w:szCs w:val="24"/>
          <w:lang w:eastAsia="hr-HR"/>
        </w:rPr>
        <w:t xml:space="preserve"> </w:t>
      </w:r>
      <w:r w:rsidRPr="00F235D3">
        <w:rPr>
          <w:rFonts w:ascii="Times New Roman" w:eastAsia="Times New Roman" w:hAnsi="Times New Roman" w:cs="Times New Roman"/>
          <w:sz w:val="24"/>
          <w:szCs w:val="24"/>
          <w:lang w:eastAsia="hr-HR"/>
        </w:rPr>
        <w:t>standarda kvalitete i sigurnosti za postupke darivanja, prikupljanja, testiranja, obrade, čuvanja, skladištenja i distribucije</w:t>
      </w:r>
      <w:r w:rsidRPr="00F235D3" w:rsidDel="008201A7">
        <w:rPr>
          <w:rFonts w:ascii="Times New Roman" w:eastAsia="Times New Roman" w:hAnsi="Times New Roman" w:cs="Times New Roman"/>
          <w:sz w:val="24"/>
          <w:szCs w:val="24"/>
          <w:lang w:eastAsia="hr-HR"/>
        </w:rPr>
        <w:t xml:space="preserve"> </w:t>
      </w:r>
      <w:r w:rsidRPr="00F235D3">
        <w:rPr>
          <w:rFonts w:ascii="Times New Roman" w:eastAsia="Times New Roman" w:hAnsi="Times New Roman" w:cs="Times New Roman"/>
          <w:sz w:val="24"/>
          <w:szCs w:val="24"/>
          <w:lang w:eastAsia="hr-HR"/>
        </w:rPr>
        <w:t>tkiva i stanica (SL L 102/48, 7.4.2004.),</w:t>
      </w:r>
    </w:p>
    <w:p w14:paraId="23194972" w14:textId="2CFC62E2" w:rsidR="00D974D2" w:rsidRPr="00F235D3" w:rsidRDefault="00D974D2" w:rsidP="006C6ABF">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Direktiva Komisije 2006/17/EZ od 8. veljače 2006. o provedbi Direktive 2004/23/EZ Europskog parlamenta i Vijeća u pogledu određenih tehničkih zahtjeva za darivanje, prikupljanje i testiranje ljudskih tkiva i stanica</w:t>
      </w:r>
      <w:r w:rsidR="0092539C" w:rsidRPr="00F235D3">
        <w:rPr>
          <w:rFonts w:ascii="Times New Roman" w:eastAsia="Times New Roman" w:hAnsi="Times New Roman" w:cs="Times New Roman"/>
          <w:sz w:val="24"/>
          <w:szCs w:val="24"/>
          <w:lang w:eastAsia="hr-HR"/>
        </w:rPr>
        <w:t xml:space="preserve"> Tekst značajan za EGP</w:t>
      </w:r>
      <w:r w:rsidRPr="00F235D3" w:rsidDel="008201A7">
        <w:rPr>
          <w:rFonts w:ascii="Times New Roman" w:eastAsia="Times New Roman" w:hAnsi="Times New Roman" w:cs="Times New Roman"/>
          <w:sz w:val="24"/>
          <w:szCs w:val="24"/>
          <w:lang w:eastAsia="hr-HR"/>
        </w:rPr>
        <w:t xml:space="preserve"> </w:t>
      </w:r>
      <w:r w:rsidRPr="00F235D3">
        <w:rPr>
          <w:rFonts w:ascii="Times New Roman" w:eastAsia="Times New Roman" w:hAnsi="Times New Roman" w:cs="Times New Roman"/>
          <w:sz w:val="24"/>
          <w:szCs w:val="24"/>
          <w:lang w:eastAsia="hr-HR"/>
        </w:rPr>
        <w:t>(SL L 38/40, 9.2. 2006.)</w:t>
      </w:r>
      <w:r w:rsidR="0023716F" w:rsidRPr="00F235D3">
        <w:rPr>
          <w:rFonts w:ascii="Times New Roman" w:eastAsia="Times New Roman" w:hAnsi="Times New Roman" w:cs="Times New Roman"/>
          <w:sz w:val="24"/>
          <w:szCs w:val="24"/>
          <w:lang w:eastAsia="hr-HR"/>
        </w:rPr>
        <w:t>,</w:t>
      </w:r>
    </w:p>
    <w:p w14:paraId="41542F00" w14:textId="0993FF85" w:rsidR="00D974D2" w:rsidRPr="00F235D3" w:rsidRDefault="00D974D2" w:rsidP="00CB71C2">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 xml:space="preserve">Direktiva Komisije 2006/86/EZ od 24. listopada 2006. o provedbi Direktive 2004/23/EZ Europskoga parlamenta i Vijeća s obzirom na zahtjeve za </w:t>
      </w:r>
      <w:proofErr w:type="spellStart"/>
      <w:r w:rsidRPr="00F235D3">
        <w:rPr>
          <w:rFonts w:ascii="Times New Roman" w:eastAsia="Times New Roman" w:hAnsi="Times New Roman" w:cs="Times New Roman"/>
          <w:sz w:val="24"/>
          <w:szCs w:val="24"/>
          <w:lang w:eastAsia="hr-HR"/>
        </w:rPr>
        <w:t>sljedivost</w:t>
      </w:r>
      <w:proofErr w:type="spellEnd"/>
      <w:r w:rsidRPr="00F235D3">
        <w:rPr>
          <w:rFonts w:ascii="Times New Roman" w:eastAsia="Times New Roman" w:hAnsi="Times New Roman" w:cs="Times New Roman"/>
          <w:sz w:val="24"/>
          <w:szCs w:val="24"/>
          <w:lang w:eastAsia="hr-HR"/>
        </w:rPr>
        <w:t>, prijavu ozbiljnih štetnih</w:t>
      </w:r>
      <w:r w:rsidRPr="00F235D3" w:rsidDel="008201A7">
        <w:rPr>
          <w:rFonts w:ascii="Times New Roman" w:eastAsia="Times New Roman" w:hAnsi="Times New Roman" w:cs="Times New Roman"/>
          <w:sz w:val="24"/>
          <w:szCs w:val="24"/>
          <w:lang w:eastAsia="hr-HR"/>
        </w:rPr>
        <w:t xml:space="preserve"> </w:t>
      </w:r>
      <w:r w:rsidRPr="00F235D3">
        <w:rPr>
          <w:rFonts w:ascii="Times New Roman" w:eastAsia="Times New Roman" w:hAnsi="Times New Roman" w:cs="Times New Roman"/>
          <w:sz w:val="24"/>
          <w:szCs w:val="24"/>
          <w:lang w:eastAsia="hr-HR"/>
        </w:rPr>
        <w:t xml:space="preserve">reakcija i događaja te određene tehničke zahtjeve za označivanje, obradu, čuvanje, skladištenje i distribuciju ljudskih tkiva i stanica </w:t>
      </w:r>
      <w:r w:rsidR="00CB71C2" w:rsidRPr="00F235D3">
        <w:rPr>
          <w:rFonts w:ascii="Times New Roman" w:eastAsia="Times New Roman" w:hAnsi="Times New Roman" w:cs="Times New Roman"/>
          <w:sz w:val="24"/>
          <w:szCs w:val="24"/>
          <w:lang w:eastAsia="hr-HR"/>
        </w:rPr>
        <w:t xml:space="preserve">Tekst značajan za EGP </w:t>
      </w:r>
      <w:r w:rsidRPr="00F235D3">
        <w:rPr>
          <w:rFonts w:ascii="Times New Roman" w:eastAsia="Times New Roman" w:hAnsi="Times New Roman" w:cs="Times New Roman"/>
          <w:sz w:val="24"/>
          <w:szCs w:val="24"/>
          <w:lang w:eastAsia="hr-HR"/>
        </w:rPr>
        <w:t>(SL L 294/32, 25. 10.2006.)</w:t>
      </w:r>
      <w:r w:rsidR="00CB71C2" w:rsidRPr="00F235D3">
        <w:rPr>
          <w:rFonts w:ascii="Times New Roman" w:eastAsia="Times New Roman" w:hAnsi="Times New Roman" w:cs="Times New Roman"/>
          <w:sz w:val="24"/>
          <w:szCs w:val="24"/>
          <w:lang w:eastAsia="hr-HR"/>
        </w:rPr>
        <w:t>,</w:t>
      </w:r>
    </w:p>
    <w:p w14:paraId="559BF4C8" w14:textId="6210713C" w:rsidR="00D974D2" w:rsidRPr="00F235D3" w:rsidRDefault="00D974D2" w:rsidP="00CB71C2">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lastRenderedPageBreak/>
        <w:t xml:space="preserve">Direktiva Komisije 2012/39/EU od 26. studenoga 2012. o izmjeni Direktive 2006/17/EZ u pogledu određenih tehničkih zahtjeva za testiranje ljudskih tkiva i stanica </w:t>
      </w:r>
      <w:r w:rsidR="00CB71C2" w:rsidRPr="00F235D3">
        <w:rPr>
          <w:rFonts w:ascii="Times New Roman" w:eastAsia="Times New Roman" w:hAnsi="Times New Roman" w:cs="Times New Roman"/>
          <w:sz w:val="24"/>
          <w:szCs w:val="24"/>
          <w:lang w:eastAsia="hr-HR"/>
        </w:rPr>
        <w:t xml:space="preserve">Tekst značajan za EGP </w:t>
      </w:r>
      <w:r w:rsidRPr="00F235D3">
        <w:rPr>
          <w:rFonts w:ascii="Times New Roman" w:eastAsia="Times New Roman" w:hAnsi="Times New Roman" w:cs="Times New Roman"/>
          <w:sz w:val="24"/>
          <w:szCs w:val="24"/>
          <w:lang w:eastAsia="hr-HR"/>
        </w:rPr>
        <w:t>(SL L 327/24, 27.11.2012.)</w:t>
      </w:r>
      <w:r w:rsidR="00CB71C2" w:rsidRPr="00F235D3">
        <w:rPr>
          <w:rFonts w:ascii="Times New Roman" w:eastAsia="Times New Roman" w:hAnsi="Times New Roman" w:cs="Times New Roman"/>
          <w:sz w:val="24"/>
          <w:szCs w:val="24"/>
          <w:lang w:eastAsia="hr-HR"/>
        </w:rPr>
        <w:t>,</w:t>
      </w:r>
    </w:p>
    <w:p w14:paraId="2D3D0CA8" w14:textId="07993820" w:rsidR="00D974D2" w:rsidRPr="00F235D3" w:rsidRDefault="00D974D2" w:rsidP="00CB71C2">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 xml:space="preserve">Direktiva Komisije (EU) 2015/565, od 8. travnja 2015., o izmjeni Direktive 2006/86/EZ s obzirom na određene tehničke zahtjeve za označivanje ljudskih tkiva i stanica </w:t>
      </w:r>
      <w:r w:rsidR="00CB71C2" w:rsidRPr="00F235D3">
        <w:rPr>
          <w:rFonts w:ascii="Times New Roman" w:eastAsia="Times New Roman" w:hAnsi="Times New Roman" w:cs="Times New Roman"/>
          <w:sz w:val="24"/>
          <w:szCs w:val="24"/>
          <w:lang w:eastAsia="hr-HR"/>
        </w:rPr>
        <w:t xml:space="preserve">Tekst značajan za EGP </w:t>
      </w:r>
      <w:r w:rsidRPr="00F235D3">
        <w:rPr>
          <w:rFonts w:ascii="Times New Roman" w:eastAsia="Times New Roman" w:hAnsi="Times New Roman" w:cs="Times New Roman"/>
          <w:sz w:val="24"/>
          <w:szCs w:val="24"/>
          <w:lang w:eastAsia="hr-HR"/>
        </w:rPr>
        <w:t>(SL L 93/43, 9.4.2015.).</w:t>
      </w:r>
      <w:r w:rsidR="0092539C" w:rsidRPr="00F235D3">
        <w:rPr>
          <w:rFonts w:ascii="Times New Roman" w:hAnsi="Times New Roman" w:cs="Times New Roman"/>
          <w:sz w:val="24"/>
          <w:szCs w:val="24"/>
        </w:rPr>
        <w:t>“.</w:t>
      </w:r>
      <w:r w:rsidR="00CB71C2" w:rsidRPr="00F235D3">
        <w:rPr>
          <w:rFonts w:ascii="Times New Roman" w:hAnsi="Times New Roman" w:cs="Times New Roman"/>
          <w:sz w:val="24"/>
          <w:szCs w:val="24"/>
        </w:rPr>
        <w:t xml:space="preserve">  </w:t>
      </w:r>
    </w:p>
    <w:p w14:paraId="1C0AE4F7" w14:textId="1AD59BA3" w:rsidR="00BD4E88" w:rsidRPr="00F235D3" w:rsidRDefault="00BD4E88" w:rsidP="00BD4E88">
      <w:pPr>
        <w:spacing w:after="0" w:line="240" w:lineRule="auto"/>
        <w:jc w:val="both"/>
        <w:rPr>
          <w:rFonts w:ascii="Times New Roman" w:eastAsia="Times New Roman" w:hAnsi="Times New Roman" w:cs="Times New Roman"/>
          <w:sz w:val="24"/>
          <w:szCs w:val="24"/>
          <w:lang w:eastAsia="hr-HR"/>
        </w:rPr>
      </w:pPr>
    </w:p>
    <w:p w14:paraId="066D5C4D" w14:textId="68EC12CA" w:rsidR="00BD4E88" w:rsidRPr="00F235D3" w:rsidRDefault="00BD4E88" w:rsidP="005A147C">
      <w:pPr>
        <w:pStyle w:val="Naslov1"/>
        <w:rPr>
          <w:rFonts w:eastAsia="Times New Roman"/>
          <w:lang w:eastAsia="hr-HR"/>
        </w:rPr>
      </w:pPr>
      <w:r w:rsidRPr="00F235D3">
        <w:rPr>
          <w:rFonts w:eastAsia="Times New Roman"/>
          <w:lang w:eastAsia="hr-HR"/>
        </w:rPr>
        <w:t xml:space="preserve">Članak </w:t>
      </w:r>
      <w:r w:rsidR="00E079D9" w:rsidRPr="00F235D3">
        <w:rPr>
          <w:rFonts w:eastAsia="Times New Roman"/>
          <w:lang w:eastAsia="hr-HR"/>
        </w:rPr>
        <w:t>3</w:t>
      </w:r>
      <w:r w:rsidRPr="00F235D3">
        <w:rPr>
          <w:rFonts w:eastAsia="Times New Roman"/>
          <w:lang w:eastAsia="hr-HR"/>
        </w:rPr>
        <w:t>.</w:t>
      </w:r>
    </w:p>
    <w:p w14:paraId="522AEC27" w14:textId="3DC9618F" w:rsidR="00BD4E88" w:rsidRPr="00F235D3" w:rsidRDefault="00BD4E88" w:rsidP="00BD4E88">
      <w:pPr>
        <w:spacing w:after="0" w:line="240" w:lineRule="auto"/>
        <w:jc w:val="center"/>
        <w:rPr>
          <w:rFonts w:ascii="Times New Roman" w:eastAsia="Times New Roman" w:hAnsi="Times New Roman" w:cs="Times New Roman"/>
          <w:sz w:val="24"/>
          <w:szCs w:val="24"/>
          <w:lang w:eastAsia="hr-HR"/>
        </w:rPr>
      </w:pPr>
    </w:p>
    <w:p w14:paraId="71B06F22" w14:textId="2AFF7A9F" w:rsidR="00BD4E88" w:rsidRPr="00F235D3" w:rsidRDefault="00E079D9" w:rsidP="00E079D9">
      <w:p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ab/>
      </w:r>
      <w:r w:rsidR="00BD4E88" w:rsidRPr="00F235D3">
        <w:rPr>
          <w:rFonts w:ascii="Times New Roman" w:eastAsia="Times New Roman" w:hAnsi="Times New Roman" w:cs="Times New Roman"/>
          <w:sz w:val="24"/>
          <w:szCs w:val="24"/>
          <w:lang w:eastAsia="hr-HR"/>
        </w:rPr>
        <w:t xml:space="preserve">Iza članka </w:t>
      </w:r>
      <w:r w:rsidRPr="00F235D3">
        <w:rPr>
          <w:rFonts w:ascii="Times New Roman" w:eastAsia="Times New Roman" w:hAnsi="Times New Roman" w:cs="Times New Roman"/>
          <w:sz w:val="24"/>
          <w:szCs w:val="24"/>
          <w:lang w:eastAsia="hr-HR"/>
        </w:rPr>
        <w:t>3.</w:t>
      </w:r>
      <w:r w:rsidR="00BD4E88" w:rsidRPr="00F235D3">
        <w:rPr>
          <w:rFonts w:ascii="Times New Roman" w:eastAsia="Times New Roman" w:hAnsi="Times New Roman" w:cs="Times New Roman"/>
          <w:sz w:val="24"/>
          <w:szCs w:val="24"/>
          <w:lang w:eastAsia="hr-HR"/>
        </w:rPr>
        <w:t xml:space="preserve"> dodaje se članak </w:t>
      </w:r>
      <w:r w:rsidRPr="00F235D3">
        <w:rPr>
          <w:rFonts w:ascii="Times New Roman" w:eastAsia="Times New Roman" w:hAnsi="Times New Roman" w:cs="Times New Roman"/>
          <w:sz w:val="24"/>
          <w:szCs w:val="24"/>
          <w:lang w:eastAsia="hr-HR"/>
        </w:rPr>
        <w:t>3.a</w:t>
      </w:r>
      <w:r w:rsidR="00BD4E88" w:rsidRPr="00F235D3">
        <w:rPr>
          <w:rFonts w:ascii="Times New Roman" w:eastAsia="Times New Roman" w:hAnsi="Times New Roman" w:cs="Times New Roman"/>
          <w:sz w:val="24"/>
          <w:szCs w:val="24"/>
          <w:lang w:eastAsia="hr-HR"/>
        </w:rPr>
        <w:t xml:space="preserve"> koji glasi:</w:t>
      </w:r>
    </w:p>
    <w:p w14:paraId="7C50D8FC" w14:textId="2086BD3D" w:rsidR="00BD4E88" w:rsidRPr="00F235D3" w:rsidRDefault="00BD4E88" w:rsidP="00BD4E88">
      <w:pPr>
        <w:spacing w:after="0" w:line="240" w:lineRule="auto"/>
        <w:jc w:val="center"/>
        <w:rPr>
          <w:rFonts w:ascii="Times New Roman" w:eastAsia="Times New Roman" w:hAnsi="Times New Roman" w:cs="Times New Roman"/>
          <w:sz w:val="24"/>
          <w:szCs w:val="24"/>
          <w:lang w:eastAsia="hr-HR"/>
        </w:rPr>
      </w:pPr>
    </w:p>
    <w:p w14:paraId="6C16935E" w14:textId="14912F24" w:rsidR="00BD4E88" w:rsidRPr="00F235D3" w:rsidRDefault="00BD4E88" w:rsidP="00BD4E88">
      <w:pPr>
        <w:spacing w:after="0" w:line="240" w:lineRule="auto"/>
        <w:jc w:val="center"/>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 xml:space="preserve">„Članak </w:t>
      </w:r>
      <w:r w:rsidR="00E079D9" w:rsidRPr="00F235D3">
        <w:rPr>
          <w:rFonts w:ascii="Times New Roman" w:eastAsia="Times New Roman" w:hAnsi="Times New Roman" w:cs="Times New Roman"/>
          <w:sz w:val="24"/>
          <w:szCs w:val="24"/>
          <w:lang w:eastAsia="hr-HR"/>
        </w:rPr>
        <w:t>3.a</w:t>
      </w:r>
    </w:p>
    <w:p w14:paraId="075BD928" w14:textId="77777777" w:rsidR="00BD4E88" w:rsidRPr="00F235D3" w:rsidRDefault="00BD4E88" w:rsidP="00BD4E88">
      <w:pPr>
        <w:spacing w:after="0" w:line="240" w:lineRule="auto"/>
        <w:jc w:val="center"/>
        <w:rPr>
          <w:rFonts w:ascii="Times New Roman" w:eastAsia="Times New Roman" w:hAnsi="Times New Roman" w:cs="Times New Roman"/>
          <w:sz w:val="24"/>
          <w:szCs w:val="24"/>
          <w:lang w:eastAsia="hr-HR"/>
        </w:rPr>
      </w:pPr>
    </w:p>
    <w:p w14:paraId="0FC08DE4" w14:textId="6696AA81" w:rsidR="00BD4E88" w:rsidRPr="00F235D3" w:rsidRDefault="00BD4E88" w:rsidP="00BD4E88">
      <w:pPr>
        <w:spacing w:after="0" w:line="240" w:lineRule="auto"/>
        <w:jc w:val="both"/>
        <w:rPr>
          <w:rFonts w:ascii="Times New Roman" w:eastAsia="Times New Roman" w:hAnsi="Times New Roman" w:cs="Times New Roman"/>
          <w:sz w:val="24"/>
          <w:szCs w:val="24"/>
          <w:lang w:eastAsia="hr-HR"/>
        </w:rPr>
      </w:pPr>
      <w:r w:rsidRPr="00F235D3">
        <w:rPr>
          <w:rFonts w:ascii="Times New Roman" w:eastAsia="Times New Roman" w:hAnsi="Times New Roman" w:cs="Times New Roman"/>
          <w:sz w:val="24"/>
          <w:szCs w:val="24"/>
          <w:lang w:eastAsia="hr-HR"/>
        </w:rPr>
        <w:t>Izrazi koji se koriste u ovome Pravilniku, a imaju rodno značenje odnose se jednako na muški i ženski rod.“.</w:t>
      </w:r>
    </w:p>
    <w:p w14:paraId="6DFC26B0" w14:textId="77777777" w:rsidR="006C6ABF" w:rsidRPr="00F235D3" w:rsidRDefault="006C6ABF" w:rsidP="006C6ABF">
      <w:pPr>
        <w:pStyle w:val="Odlomakpopisa"/>
        <w:spacing w:after="0" w:line="240" w:lineRule="auto"/>
        <w:ind w:left="360"/>
        <w:jc w:val="both"/>
        <w:rPr>
          <w:rFonts w:ascii="Times New Roman" w:eastAsia="Times New Roman" w:hAnsi="Times New Roman" w:cs="Times New Roman"/>
          <w:sz w:val="24"/>
          <w:szCs w:val="24"/>
          <w:lang w:eastAsia="hr-HR"/>
        </w:rPr>
      </w:pPr>
    </w:p>
    <w:p w14:paraId="4E70D07C" w14:textId="2666A7BE" w:rsidR="00864A07" w:rsidRPr="00F235D3" w:rsidRDefault="00864A07" w:rsidP="005A147C">
      <w:pPr>
        <w:pStyle w:val="Naslov1"/>
      </w:pPr>
      <w:r w:rsidRPr="00F235D3">
        <w:t xml:space="preserve">Članak </w:t>
      </w:r>
      <w:r w:rsidR="00E079D9" w:rsidRPr="00F235D3">
        <w:t>4</w:t>
      </w:r>
      <w:r w:rsidRPr="00F235D3">
        <w:t>.</w:t>
      </w:r>
    </w:p>
    <w:p w14:paraId="094181E9" w14:textId="77777777" w:rsidR="006C6ABF" w:rsidRPr="00F235D3" w:rsidRDefault="006C6ABF" w:rsidP="006C6ABF">
      <w:pPr>
        <w:pStyle w:val="clanak"/>
        <w:spacing w:before="0" w:beforeAutospacing="0" w:after="0" w:afterAutospacing="0"/>
        <w:jc w:val="both"/>
        <w:rPr>
          <w:b/>
        </w:rPr>
      </w:pPr>
    </w:p>
    <w:p w14:paraId="65AB8B0C" w14:textId="694AB64D" w:rsidR="00D974D2" w:rsidRPr="00F235D3" w:rsidRDefault="0092539C" w:rsidP="006C6ABF">
      <w:pPr>
        <w:pStyle w:val="clanak"/>
        <w:spacing w:before="0" w:beforeAutospacing="0" w:after="0" w:afterAutospacing="0"/>
        <w:jc w:val="both"/>
      </w:pPr>
      <w:r w:rsidRPr="00F235D3">
        <w:tab/>
      </w:r>
      <w:r w:rsidR="00D974D2" w:rsidRPr="00F235D3">
        <w:t xml:space="preserve">U članku 4. iza stavka 3. dodaju se </w:t>
      </w:r>
      <w:r w:rsidRPr="00F235D3">
        <w:t>stavci 4., 5. i 6. koji glase</w:t>
      </w:r>
      <w:r w:rsidR="00D974D2" w:rsidRPr="00F235D3">
        <w:t>:</w:t>
      </w:r>
    </w:p>
    <w:p w14:paraId="352A9EC1" w14:textId="77777777" w:rsidR="006C6ABF" w:rsidRPr="00F235D3" w:rsidRDefault="006C6ABF" w:rsidP="006C6ABF">
      <w:pPr>
        <w:pStyle w:val="clanak"/>
        <w:spacing w:before="0" w:beforeAutospacing="0" w:after="0" w:afterAutospacing="0"/>
        <w:jc w:val="both"/>
      </w:pPr>
    </w:p>
    <w:p w14:paraId="39B31A21" w14:textId="4B3DDB52" w:rsidR="00D974D2" w:rsidRPr="00F235D3" w:rsidRDefault="0092539C" w:rsidP="006C6ABF">
      <w:pPr>
        <w:autoSpaceDE w:val="0"/>
        <w:autoSpaceDN w:val="0"/>
        <w:adjustRightInd w:val="0"/>
        <w:spacing w:after="0" w:line="240" w:lineRule="auto"/>
        <w:jc w:val="both"/>
        <w:rPr>
          <w:rFonts w:ascii="Times New Roman" w:hAnsi="Times New Roman" w:cs="Times New Roman"/>
          <w:sz w:val="24"/>
          <w:szCs w:val="24"/>
        </w:rPr>
      </w:pPr>
      <w:r w:rsidRPr="00F235D3">
        <w:rPr>
          <w:rFonts w:ascii="Times New Roman" w:hAnsi="Times New Roman" w:cs="Times New Roman"/>
          <w:sz w:val="24"/>
          <w:szCs w:val="24"/>
        </w:rPr>
        <w:t>„</w:t>
      </w:r>
      <w:r w:rsidR="00D974D2" w:rsidRPr="00F235D3">
        <w:rPr>
          <w:rFonts w:ascii="Times New Roman" w:hAnsi="Times New Roman" w:cs="Times New Roman"/>
          <w:sz w:val="24"/>
          <w:szCs w:val="24"/>
        </w:rPr>
        <w:t xml:space="preserve">(4) </w:t>
      </w:r>
      <w:r w:rsidR="00112158" w:rsidRPr="00F235D3">
        <w:rPr>
          <w:rFonts w:ascii="Times New Roman" w:hAnsi="Times New Roman" w:cs="Times New Roman"/>
          <w:sz w:val="24"/>
          <w:szCs w:val="24"/>
        </w:rPr>
        <w:t xml:space="preserve">Hrvatski </w:t>
      </w:r>
      <w:r w:rsidR="00D974D2" w:rsidRPr="00F235D3">
        <w:rPr>
          <w:rFonts w:ascii="Times New Roman" w:hAnsi="Times New Roman" w:cs="Times New Roman"/>
          <w:sz w:val="24"/>
          <w:szCs w:val="24"/>
        </w:rPr>
        <w:t>registar darivatelja krvotvornih matičnih stanica (u daljnjem tekstu: Registar) obvezan je pratiti srodne i nesrodne darivatelje krvotvornih matičnih stanica te u suradnji s bankom tkiva obavljati poslove organizacije prikupljanja krvotvornih matičnih stanica.</w:t>
      </w:r>
    </w:p>
    <w:p w14:paraId="4EE921E6" w14:textId="77777777" w:rsidR="006C6ABF" w:rsidRPr="00F235D3" w:rsidRDefault="006C6ABF" w:rsidP="006C6ABF">
      <w:pPr>
        <w:autoSpaceDE w:val="0"/>
        <w:autoSpaceDN w:val="0"/>
        <w:adjustRightInd w:val="0"/>
        <w:spacing w:after="0" w:line="240" w:lineRule="auto"/>
        <w:jc w:val="both"/>
        <w:rPr>
          <w:rFonts w:ascii="Times New Roman" w:hAnsi="Times New Roman" w:cs="Times New Roman"/>
          <w:sz w:val="24"/>
          <w:szCs w:val="24"/>
        </w:rPr>
      </w:pPr>
    </w:p>
    <w:p w14:paraId="294FD391" w14:textId="453C9289" w:rsidR="00D974D2" w:rsidRPr="00F235D3" w:rsidRDefault="00D974D2" w:rsidP="006C6ABF">
      <w:pPr>
        <w:autoSpaceDE w:val="0"/>
        <w:autoSpaceDN w:val="0"/>
        <w:adjustRightInd w:val="0"/>
        <w:spacing w:after="0" w:line="240" w:lineRule="auto"/>
        <w:jc w:val="both"/>
        <w:rPr>
          <w:rFonts w:ascii="Times New Roman" w:hAnsi="Times New Roman" w:cs="Times New Roman"/>
          <w:sz w:val="24"/>
          <w:szCs w:val="24"/>
        </w:rPr>
      </w:pPr>
      <w:r w:rsidRPr="00F235D3">
        <w:rPr>
          <w:rFonts w:ascii="Times New Roman" w:hAnsi="Times New Roman" w:cs="Times New Roman"/>
          <w:sz w:val="24"/>
          <w:szCs w:val="24"/>
        </w:rPr>
        <w:t>(5) Registar mora ispunjavati uvjete propisane važećom revizijom Međunarodnog standarda za registre nesrodnih darivatelja krvotvornih matičnih stanica Svjetske udruge darivatelja koštane srži</w:t>
      </w:r>
      <w:r w:rsidRPr="00F235D3">
        <w:rPr>
          <w:rFonts w:ascii="Times New Roman" w:hAnsi="Times New Roman" w:cs="Times New Roman"/>
          <w:i/>
          <w:sz w:val="24"/>
          <w:szCs w:val="24"/>
        </w:rPr>
        <w:t xml:space="preserve"> </w:t>
      </w:r>
      <w:r w:rsidRPr="00F235D3">
        <w:rPr>
          <w:rFonts w:ascii="Times New Roman" w:hAnsi="Times New Roman" w:cs="Times New Roman"/>
          <w:sz w:val="24"/>
          <w:szCs w:val="24"/>
        </w:rPr>
        <w:t>(</w:t>
      </w:r>
      <w:r w:rsidR="00984C17">
        <w:rPr>
          <w:rFonts w:ascii="Times New Roman" w:hAnsi="Times New Roman" w:cs="Times New Roman"/>
          <w:sz w:val="24"/>
          <w:szCs w:val="24"/>
        </w:rPr>
        <w:t xml:space="preserve">engl. </w:t>
      </w:r>
      <w:r w:rsidRPr="00F235D3">
        <w:rPr>
          <w:rFonts w:ascii="Times New Roman" w:hAnsi="Times New Roman" w:cs="Times New Roman"/>
          <w:i/>
          <w:sz w:val="24"/>
          <w:szCs w:val="24"/>
          <w:lang w:val="en-GB"/>
        </w:rPr>
        <w:t>International Standards for Unrelated Hematopoietic Stem Cell Donor Registries World Marrow Donor Association</w:t>
      </w:r>
      <w:r w:rsidRPr="00F235D3">
        <w:rPr>
          <w:rFonts w:ascii="Times New Roman" w:hAnsi="Times New Roman" w:cs="Times New Roman"/>
          <w:sz w:val="24"/>
          <w:szCs w:val="24"/>
        </w:rPr>
        <w:t>).</w:t>
      </w:r>
    </w:p>
    <w:p w14:paraId="49FCD98B" w14:textId="77777777" w:rsidR="006C6ABF" w:rsidRPr="00F235D3" w:rsidRDefault="006C6ABF" w:rsidP="006C6ABF">
      <w:pPr>
        <w:autoSpaceDE w:val="0"/>
        <w:autoSpaceDN w:val="0"/>
        <w:adjustRightInd w:val="0"/>
        <w:spacing w:after="0" w:line="240" w:lineRule="auto"/>
        <w:jc w:val="both"/>
        <w:rPr>
          <w:rFonts w:ascii="Times New Roman" w:hAnsi="Times New Roman" w:cs="Times New Roman"/>
          <w:sz w:val="24"/>
          <w:szCs w:val="24"/>
        </w:rPr>
      </w:pPr>
    </w:p>
    <w:p w14:paraId="7793EA3C" w14:textId="55C5A911" w:rsidR="00D974D2" w:rsidRPr="00F235D3" w:rsidRDefault="00D974D2" w:rsidP="006C6ABF">
      <w:pPr>
        <w:pStyle w:val="t-9-8"/>
        <w:spacing w:before="0" w:beforeAutospacing="0" w:after="0" w:afterAutospacing="0"/>
        <w:jc w:val="both"/>
      </w:pPr>
      <w:r w:rsidRPr="00F235D3">
        <w:t>(6) Praćenje srodnih i nesrodnih darivatelja krvotvornih matičnih stanica Registar obavlja sukladno važećim smjernicama Svjetskog registra dobrovoljnih d</w:t>
      </w:r>
      <w:r w:rsidR="0032660A" w:rsidRPr="00F235D3">
        <w:t>arivatelja koštane srži (</w:t>
      </w:r>
      <w:r w:rsidR="00984C17">
        <w:t xml:space="preserve">engl. </w:t>
      </w:r>
      <w:r w:rsidR="0092053C" w:rsidRPr="0092053C">
        <w:rPr>
          <w:i/>
        </w:rPr>
        <w:t xml:space="preserve">World </w:t>
      </w:r>
      <w:proofErr w:type="spellStart"/>
      <w:r w:rsidR="0092053C" w:rsidRPr="0092053C">
        <w:rPr>
          <w:i/>
        </w:rPr>
        <w:t>Marrow</w:t>
      </w:r>
      <w:proofErr w:type="spellEnd"/>
      <w:r w:rsidR="0092053C" w:rsidRPr="0092053C">
        <w:rPr>
          <w:i/>
        </w:rPr>
        <w:t xml:space="preserve"> </w:t>
      </w:r>
      <w:proofErr w:type="spellStart"/>
      <w:r w:rsidR="0092053C" w:rsidRPr="0092053C">
        <w:rPr>
          <w:i/>
        </w:rPr>
        <w:t>Donor</w:t>
      </w:r>
      <w:proofErr w:type="spellEnd"/>
      <w:r w:rsidR="0092053C" w:rsidRPr="0092053C">
        <w:rPr>
          <w:i/>
        </w:rPr>
        <w:t xml:space="preserve"> </w:t>
      </w:r>
      <w:proofErr w:type="spellStart"/>
      <w:r w:rsidR="0092053C" w:rsidRPr="0092053C">
        <w:rPr>
          <w:i/>
        </w:rPr>
        <w:t>Association</w:t>
      </w:r>
      <w:proofErr w:type="spellEnd"/>
      <w:r w:rsidR="0092053C">
        <w:t xml:space="preserve">, </w:t>
      </w:r>
      <w:r w:rsidR="0032660A" w:rsidRPr="00F235D3">
        <w:t>WMDA).</w:t>
      </w:r>
      <w:r w:rsidR="0092539C" w:rsidRPr="00F235D3">
        <w:t>“.</w:t>
      </w:r>
    </w:p>
    <w:p w14:paraId="015AF652" w14:textId="77777777" w:rsidR="006C6ABF" w:rsidRPr="00F235D3" w:rsidRDefault="006C6ABF" w:rsidP="006C6ABF">
      <w:pPr>
        <w:pStyle w:val="t-9-8"/>
        <w:spacing w:before="0" w:beforeAutospacing="0" w:after="0" w:afterAutospacing="0"/>
        <w:jc w:val="both"/>
      </w:pPr>
    </w:p>
    <w:p w14:paraId="1E33A4E3" w14:textId="1F13B494" w:rsidR="00864A07" w:rsidRPr="00F235D3" w:rsidRDefault="00864A07" w:rsidP="005A147C">
      <w:pPr>
        <w:pStyle w:val="Naslov1"/>
      </w:pPr>
      <w:r w:rsidRPr="00F235D3">
        <w:t xml:space="preserve">Članak </w:t>
      </w:r>
      <w:r w:rsidR="00E079D9" w:rsidRPr="00F235D3">
        <w:t>5</w:t>
      </w:r>
      <w:r w:rsidRPr="00F235D3">
        <w:t>.</w:t>
      </w:r>
    </w:p>
    <w:p w14:paraId="49F8D883" w14:textId="77777777" w:rsidR="006C6ABF" w:rsidRPr="00F235D3" w:rsidRDefault="006C6ABF" w:rsidP="006C6ABF">
      <w:pPr>
        <w:pStyle w:val="clanak-"/>
        <w:spacing w:before="0" w:beforeAutospacing="0" w:after="0" w:afterAutospacing="0"/>
        <w:jc w:val="center"/>
        <w:rPr>
          <w:b/>
        </w:rPr>
      </w:pPr>
    </w:p>
    <w:p w14:paraId="7425DCCC" w14:textId="30A77A17" w:rsidR="00112158" w:rsidRPr="00F235D3" w:rsidRDefault="00916863" w:rsidP="006C6ABF">
      <w:pPr>
        <w:pStyle w:val="t-10-9-kurz-s"/>
        <w:spacing w:before="0" w:beforeAutospacing="0" w:after="0" w:afterAutospacing="0"/>
        <w:jc w:val="both"/>
        <w:rPr>
          <w:iCs/>
        </w:rPr>
      </w:pPr>
      <w:r w:rsidRPr="00F235D3">
        <w:rPr>
          <w:iCs/>
        </w:rPr>
        <w:tab/>
      </w:r>
      <w:r w:rsidR="006A741E" w:rsidRPr="00F235D3">
        <w:rPr>
          <w:iCs/>
        </w:rPr>
        <w:t xml:space="preserve">U članku 6. stavku 3. </w:t>
      </w:r>
      <w:r w:rsidR="00112158" w:rsidRPr="00F235D3">
        <w:rPr>
          <w:iCs/>
        </w:rPr>
        <w:t>podstavak 1. mijenja se i glasi:</w:t>
      </w:r>
    </w:p>
    <w:p w14:paraId="368D163C" w14:textId="77777777" w:rsidR="00112158" w:rsidRPr="00F235D3" w:rsidRDefault="00112158" w:rsidP="006C6ABF">
      <w:pPr>
        <w:pStyle w:val="t-10-9-kurz-s"/>
        <w:spacing w:before="0" w:beforeAutospacing="0" w:after="0" w:afterAutospacing="0"/>
        <w:jc w:val="both"/>
        <w:rPr>
          <w:iCs/>
        </w:rPr>
      </w:pPr>
    </w:p>
    <w:p w14:paraId="457BD327" w14:textId="4980859A" w:rsidR="00864A07" w:rsidRPr="00F235D3" w:rsidRDefault="00112158" w:rsidP="006C6ABF">
      <w:pPr>
        <w:pStyle w:val="t-10-9-kurz-s"/>
        <w:spacing w:before="0" w:beforeAutospacing="0" w:after="0" w:afterAutospacing="0"/>
        <w:jc w:val="both"/>
        <w:rPr>
          <w:iCs/>
        </w:rPr>
      </w:pPr>
      <w:r w:rsidRPr="00F235D3">
        <w:rPr>
          <w:iCs/>
        </w:rPr>
        <w:t xml:space="preserve">„ – </w:t>
      </w:r>
      <w:r w:rsidR="006A741E" w:rsidRPr="00F235D3">
        <w:rPr>
          <w:iCs/>
        </w:rPr>
        <w:t>liječnik</w:t>
      </w:r>
      <w:r w:rsidRPr="00F235D3">
        <w:rPr>
          <w:iCs/>
        </w:rPr>
        <w:t xml:space="preserve">, magistar sestrinstva ili </w:t>
      </w:r>
      <w:proofErr w:type="spellStart"/>
      <w:r w:rsidR="00BD4E88" w:rsidRPr="00F235D3">
        <w:rPr>
          <w:iCs/>
        </w:rPr>
        <w:t>prvostupnik</w:t>
      </w:r>
      <w:proofErr w:type="spellEnd"/>
      <w:r w:rsidRPr="00F235D3">
        <w:rPr>
          <w:iCs/>
        </w:rPr>
        <w:t xml:space="preserve"> sestrinstva</w:t>
      </w:r>
      <w:r w:rsidR="006A741E" w:rsidRPr="00F235D3">
        <w:rPr>
          <w:iCs/>
        </w:rPr>
        <w:t xml:space="preserve"> s odobrenjem za samostalni rad</w:t>
      </w:r>
      <w:r w:rsidR="00BD4E88" w:rsidRPr="00F235D3">
        <w:rPr>
          <w:iCs/>
        </w:rPr>
        <w:t>,</w:t>
      </w:r>
      <w:r w:rsidR="00BD4E88" w:rsidRPr="00F235D3">
        <w:t>“</w:t>
      </w:r>
      <w:r w:rsidR="006A741E" w:rsidRPr="00F235D3">
        <w:rPr>
          <w:iCs/>
        </w:rPr>
        <w:t>.</w:t>
      </w:r>
    </w:p>
    <w:p w14:paraId="1FD917CE" w14:textId="77777777" w:rsidR="006C6ABF" w:rsidRPr="00F235D3" w:rsidRDefault="006C6ABF" w:rsidP="006C6ABF">
      <w:pPr>
        <w:pStyle w:val="t-10-9-kurz-s"/>
        <w:spacing w:before="0" w:beforeAutospacing="0" w:after="0" w:afterAutospacing="0"/>
        <w:jc w:val="both"/>
        <w:rPr>
          <w:iCs/>
        </w:rPr>
      </w:pPr>
    </w:p>
    <w:p w14:paraId="0724D403" w14:textId="520358CC" w:rsidR="00864A07" w:rsidRPr="00F235D3" w:rsidRDefault="00864A07" w:rsidP="005A147C">
      <w:pPr>
        <w:pStyle w:val="Naslov1"/>
      </w:pPr>
      <w:r w:rsidRPr="00F235D3">
        <w:t xml:space="preserve">Članak </w:t>
      </w:r>
      <w:r w:rsidR="00E079D9" w:rsidRPr="00F235D3">
        <w:t>6</w:t>
      </w:r>
      <w:r w:rsidRPr="00F235D3">
        <w:t>.</w:t>
      </w:r>
    </w:p>
    <w:p w14:paraId="663997C3" w14:textId="77777777" w:rsidR="006C6ABF" w:rsidRPr="00F235D3" w:rsidRDefault="006C6ABF" w:rsidP="006C6ABF">
      <w:pPr>
        <w:pStyle w:val="clanak"/>
        <w:spacing w:before="0" w:beforeAutospacing="0" w:after="0" w:afterAutospacing="0"/>
        <w:jc w:val="center"/>
        <w:rPr>
          <w:b/>
        </w:rPr>
      </w:pPr>
    </w:p>
    <w:p w14:paraId="1FCE26DC" w14:textId="0D02C25B" w:rsidR="006A741E" w:rsidRPr="00F235D3" w:rsidRDefault="00916863" w:rsidP="006C6ABF">
      <w:pPr>
        <w:pStyle w:val="clanak"/>
        <w:spacing w:before="0" w:beforeAutospacing="0" w:after="0" w:afterAutospacing="0"/>
        <w:jc w:val="both"/>
      </w:pPr>
      <w:r w:rsidRPr="00F235D3">
        <w:tab/>
      </w:r>
      <w:r w:rsidR="0032660A" w:rsidRPr="00F235D3">
        <w:t>Članak 7. mijenja se i glasi:</w:t>
      </w:r>
    </w:p>
    <w:p w14:paraId="7BB6FE16" w14:textId="77777777" w:rsidR="006C6ABF" w:rsidRPr="00F235D3" w:rsidRDefault="006C6ABF" w:rsidP="006C6ABF">
      <w:pPr>
        <w:pStyle w:val="clanak"/>
        <w:spacing w:before="0" w:beforeAutospacing="0" w:after="0" w:afterAutospacing="0"/>
        <w:jc w:val="both"/>
      </w:pPr>
    </w:p>
    <w:p w14:paraId="2C263C27" w14:textId="2EA2DFF0" w:rsidR="00864A07" w:rsidRPr="00F235D3" w:rsidRDefault="00916863" w:rsidP="006C6ABF">
      <w:pPr>
        <w:pStyle w:val="t-9-8"/>
        <w:spacing w:before="0" w:beforeAutospacing="0" w:after="0" w:afterAutospacing="0"/>
        <w:jc w:val="both"/>
      </w:pPr>
      <w:r w:rsidRPr="00F235D3">
        <w:t>„</w:t>
      </w:r>
      <w:r w:rsidR="00864A07" w:rsidRPr="00F235D3">
        <w:t>Koordinator za prikupljanje tkiva obvezan je:</w:t>
      </w:r>
    </w:p>
    <w:p w14:paraId="1D297C23" w14:textId="77777777" w:rsidR="006C6ABF" w:rsidRPr="00F235D3" w:rsidRDefault="006C6ABF" w:rsidP="006C6ABF">
      <w:pPr>
        <w:pStyle w:val="t-9-8"/>
        <w:spacing w:before="0" w:beforeAutospacing="0" w:after="0" w:afterAutospacing="0"/>
        <w:jc w:val="both"/>
      </w:pPr>
    </w:p>
    <w:p w14:paraId="51DE5CD0" w14:textId="7F8D1EE1" w:rsidR="00864A07" w:rsidRPr="00F235D3" w:rsidRDefault="00310E0F" w:rsidP="00BD4E88">
      <w:pPr>
        <w:pStyle w:val="t-9-8"/>
        <w:spacing w:before="0" w:beforeAutospacing="0" w:after="0" w:afterAutospacing="0"/>
        <w:jc w:val="both"/>
      </w:pPr>
      <w:r w:rsidRPr="00F235D3">
        <w:t xml:space="preserve">- </w:t>
      </w:r>
      <w:r w:rsidR="00864A07" w:rsidRPr="00F235D3">
        <w:t>zaprimati obavijest o mogućem darivatelju tkiva,</w:t>
      </w:r>
    </w:p>
    <w:p w14:paraId="63E68AE8" w14:textId="77777777" w:rsidR="00310E0F" w:rsidRPr="00F235D3" w:rsidRDefault="00310E0F" w:rsidP="00BD4E88">
      <w:pPr>
        <w:pStyle w:val="t-9-8"/>
        <w:spacing w:before="0" w:beforeAutospacing="0" w:after="0" w:afterAutospacing="0"/>
        <w:jc w:val="both"/>
      </w:pPr>
    </w:p>
    <w:p w14:paraId="5A9B7DB0" w14:textId="1A6D5D3C" w:rsidR="00864A07" w:rsidRPr="00F235D3" w:rsidRDefault="00310E0F" w:rsidP="00BD4E88">
      <w:pPr>
        <w:pStyle w:val="t-9-8"/>
        <w:spacing w:before="0" w:beforeAutospacing="0" w:after="0" w:afterAutospacing="0"/>
        <w:jc w:val="both"/>
      </w:pPr>
      <w:r w:rsidRPr="00F235D3">
        <w:t xml:space="preserve">- </w:t>
      </w:r>
      <w:r w:rsidR="00864A07" w:rsidRPr="00F235D3">
        <w:t>koordinirati sve radnje vezane uz postupak darivanja tkiva,</w:t>
      </w:r>
    </w:p>
    <w:p w14:paraId="709E9026" w14:textId="77777777" w:rsidR="00310E0F" w:rsidRPr="00F235D3" w:rsidRDefault="00310E0F" w:rsidP="00BD4E88">
      <w:pPr>
        <w:pStyle w:val="t-9-8"/>
        <w:spacing w:before="0" w:beforeAutospacing="0" w:after="0" w:afterAutospacing="0"/>
        <w:jc w:val="both"/>
      </w:pPr>
    </w:p>
    <w:p w14:paraId="1A31B8E2" w14:textId="1B6C2A8E" w:rsidR="00864A07" w:rsidRPr="00F235D3" w:rsidRDefault="00310E0F" w:rsidP="00BD4E88">
      <w:pPr>
        <w:pStyle w:val="t-9-8"/>
        <w:spacing w:before="0" w:beforeAutospacing="0" w:after="0" w:afterAutospacing="0"/>
        <w:jc w:val="both"/>
      </w:pPr>
      <w:r w:rsidRPr="00F235D3">
        <w:t xml:space="preserve">- </w:t>
      </w:r>
      <w:r w:rsidR="00864A07" w:rsidRPr="00F235D3">
        <w:t xml:space="preserve">provjeravati status u registru </w:t>
      </w:r>
      <w:proofErr w:type="spellStart"/>
      <w:r w:rsidR="00864A07" w:rsidRPr="00F235D3">
        <w:t>nedarivatelja</w:t>
      </w:r>
      <w:proofErr w:type="spellEnd"/>
      <w:r w:rsidR="00864A07" w:rsidRPr="00F235D3">
        <w:t>,</w:t>
      </w:r>
    </w:p>
    <w:p w14:paraId="1FA93725" w14:textId="77777777" w:rsidR="00310E0F" w:rsidRPr="00F235D3" w:rsidRDefault="00310E0F" w:rsidP="00BD4E88">
      <w:pPr>
        <w:pStyle w:val="t-9-8"/>
        <w:spacing w:before="0" w:beforeAutospacing="0" w:after="0" w:afterAutospacing="0"/>
        <w:jc w:val="both"/>
      </w:pPr>
    </w:p>
    <w:p w14:paraId="008E77D1" w14:textId="615D13AD" w:rsidR="00864A07" w:rsidRPr="00F235D3" w:rsidRDefault="00310E0F" w:rsidP="00BD4E88">
      <w:pPr>
        <w:pStyle w:val="t-9-8"/>
        <w:spacing w:before="0" w:beforeAutospacing="0" w:after="0" w:afterAutospacing="0"/>
        <w:jc w:val="both"/>
      </w:pPr>
      <w:r w:rsidRPr="00F235D3">
        <w:t xml:space="preserve">- </w:t>
      </w:r>
      <w:r w:rsidR="00864A07" w:rsidRPr="00F235D3">
        <w:t>pribavljati</w:t>
      </w:r>
      <w:r w:rsidR="008201A7" w:rsidRPr="00F235D3">
        <w:t xml:space="preserve"> pisani informirani</w:t>
      </w:r>
      <w:r w:rsidR="00864A07" w:rsidRPr="00F235D3">
        <w:t xml:space="preserve"> pristanak za darivanje</w:t>
      </w:r>
      <w:r w:rsidR="008201A7" w:rsidRPr="00F235D3">
        <w:t xml:space="preserve"> od</w:t>
      </w:r>
      <w:r w:rsidR="00864A07" w:rsidRPr="00F235D3">
        <w:t xml:space="preserve"> živog darivatelja</w:t>
      </w:r>
      <w:r w:rsidR="008201A7" w:rsidRPr="00F235D3">
        <w:t xml:space="preserve"> ili od zakonskog zastupnika</w:t>
      </w:r>
      <w:r w:rsidR="00864A07" w:rsidRPr="00F235D3">
        <w:t>,</w:t>
      </w:r>
    </w:p>
    <w:p w14:paraId="4AC8CAC2" w14:textId="77777777" w:rsidR="00310E0F" w:rsidRPr="00F235D3" w:rsidRDefault="00310E0F" w:rsidP="00BD4E88">
      <w:pPr>
        <w:pStyle w:val="t-9-8"/>
        <w:spacing w:before="0" w:beforeAutospacing="0" w:after="0" w:afterAutospacing="0"/>
        <w:jc w:val="both"/>
      </w:pPr>
    </w:p>
    <w:p w14:paraId="74974BDD" w14:textId="728A09EB" w:rsidR="00864A07" w:rsidRPr="00F235D3" w:rsidRDefault="00310E0F" w:rsidP="00BD4E88">
      <w:pPr>
        <w:pStyle w:val="t-9-8"/>
        <w:spacing w:before="0" w:beforeAutospacing="0" w:after="0" w:afterAutospacing="0"/>
        <w:jc w:val="both"/>
      </w:pPr>
      <w:r w:rsidRPr="00F235D3">
        <w:t xml:space="preserve">- </w:t>
      </w:r>
      <w:r w:rsidR="00864A07" w:rsidRPr="00F235D3">
        <w:t>obavljati razgovor s obitelji umrlog darivatelja,</w:t>
      </w:r>
    </w:p>
    <w:p w14:paraId="34AB833E" w14:textId="77777777" w:rsidR="00310E0F" w:rsidRPr="00F235D3" w:rsidRDefault="00310E0F" w:rsidP="00BD4E88">
      <w:pPr>
        <w:pStyle w:val="t-9-8"/>
        <w:spacing w:before="0" w:beforeAutospacing="0" w:after="0" w:afterAutospacing="0"/>
        <w:jc w:val="both"/>
      </w:pPr>
    </w:p>
    <w:p w14:paraId="6B464D4D" w14:textId="3F3E06A5" w:rsidR="00864A07" w:rsidRPr="00F235D3" w:rsidRDefault="00310E0F" w:rsidP="00BD4E88">
      <w:pPr>
        <w:pStyle w:val="t-9-8"/>
        <w:spacing w:before="0" w:beforeAutospacing="0" w:after="0" w:afterAutospacing="0"/>
        <w:jc w:val="both"/>
      </w:pPr>
      <w:r w:rsidRPr="00F235D3">
        <w:t xml:space="preserve">- </w:t>
      </w:r>
      <w:r w:rsidR="00864A07" w:rsidRPr="00F235D3">
        <w:t xml:space="preserve">obavještavati </w:t>
      </w:r>
      <w:proofErr w:type="spellStart"/>
      <w:r w:rsidR="00864A07" w:rsidRPr="00F235D3">
        <w:t>eksplantacijske</w:t>
      </w:r>
      <w:proofErr w:type="spellEnd"/>
      <w:r w:rsidR="00864A07" w:rsidRPr="00F235D3">
        <w:t xml:space="preserve"> timove i koordinirati pripreme za uzimanje tkiva,</w:t>
      </w:r>
    </w:p>
    <w:p w14:paraId="4991C560" w14:textId="77777777" w:rsidR="00310E0F" w:rsidRPr="00F235D3" w:rsidRDefault="00310E0F" w:rsidP="00BD4E88">
      <w:pPr>
        <w:pStyle w:val="t-9-8"/>
        <w:spacing w:before="0" w:beforeAutospacing="0" w:after="0" w:afterAutospacing="0"/>
        <w:jc w:val="both"/>
      </w:pPr>
    </w:p>
    <w:p w14:paraId="03107DA2" w14:textId="0062A7EB" w:rsidR="00864A07" w:rsidRPr="00F235D3" w:rsidRDefault="00310E0F" w:rsidP="00BD4E88">
      <w:pPr>
        <w:pStyle w:val="t-9-8"/>
        <w:spacing w:before="0" w:beforeAutospacing="0" w:after="0" w:afterAutospacing="0"/>
        <w:jc w:val="both"/>
      </w:pPr>
      <w:r w:rsidRPr="00F235D3">
        <w:t xml:space="preserve">- </w:t>
      </w:r>
      <w:r w:rsidR="00864A07" w:rsidRPr="00F235D3">
        <w:t>kad je primjereno, surađivati s bolničkim transplantacijskim koordinatorom,</w:t>
      </w:r>
    </w:p>
    <w:p w14:paraId="63D0898F" w14:textId="77777777" w:rsidR="00310E0F" w:rsidRPr="00F235D3" w:rsidRDefault="00310E0F" w:rsidP="00BD4E88">
      <w:pPr>
        <w:pStyle w:val="t-9-8"/>
        <w:spacing w:before="0" w:beforeAutospacing="0" w:after="0" w:afterAutospacing="0"/>
        <w:jc w:val="both"/>
      </w:pPr>
    </w:p>
    <w:p w14:paraId="2AB070AB" w14:textId="32300198" w:rsidR="00864A07" w:rsidRPr="00F235D3" w:rsidRDefault="00310E0F" w:rsidP="00BD4E88">
      <w:pPr>
        <w:pStyle w:val="t-9-8"/>
        <w:spacing w:before="0" w:beforeAutospacing="0" w:after="0" w:afterAutospacing="0"/>
        <w:jc w:val="both"/>
      </w:pPr>
      <w:r w:rsidRPr="00F235D3">
        <w:t xml:space="preserve">- </w:t>
      </w:r>
      <w:r w:rsidR="00864A07" w:rsidRPr="00F235D3">
        <w:t>prikupljati sve dostupne podatke o zdravstvenom stanju mogućeg darivatelja za procjenu prihvatljivosti darivatelja, uključivo socijalno-anamnestičke podatke,</w:t>
      </w:r>
    </w:p>
    <w:p w14:paraId="76B9E21B" w14:textId="77777777" w:rsidR="00310E0F" w:rsidRPr="00F235D3" w:rsidRDefault="00310E0F" w:rsidP="00BD4E88">
      <w:pPr>
        <w:pStyle w:val="t-9-8"/>
        <w:spacing w:before="0" w:beforeAutospacing="0" w:after="0" w:afterAutospacing="0"/>
        <w:jc w:val="both"/>
      </w:pPr>
    </w:p>
    <w:p w14:paraId="4DDF082B" w14:textId="2AE43EE8" w:rsidR="00864A07" w:rsidRPr="00F235D3" w:rsidRDefault="00310E0F" w:rsidP="00BD4E88">
      <w:pPr>
        <w:pStyle w:val="t-9-8"/>
        <w:spacing w:before="0" w:beforeAutospacing="0" w:after="0" w:afterAutospacing="0"/>
        <w:jc w:val="both"/>
      </w:pPr>
      <w:r w:rsidRPr="00F235D3">
        <w:t xml:space="preserve">- </w:t>
      </w:r>
      <w:r w:rsidR="00864A07" w:rsidRPr="00F235D3">
        <w:t>u propisanim rokovima ispunjavati, voditi i dostavljati cjelokupnu medicinsku dokumentaciju mogućeg darivatelja i druge obrasce iz sustava kvalitete zdravstvene ustanove vezano uz postupke darivanja tkiva, uključivo i sve medicinske podatke pristigle nakon obavljenog uzimanja tkiva,</w:t>
      </w:r>
    </w:p>
    <w:p w14:paraId="114E0E05" w14:textId="77777777" w:rsidR="00310E0F" w:rsidRPr="00F235D3" w:rsidRDefault="00310E0F" w:rsidP="00BD4E88">
      <w:pPr>
        <w:pStyle w:val="t-9-8"/>
        <w:spacing w:before="0" w:beforeAutospacing="0" w:after="0" w:afterAutospacing="0"/>
        <w:jc w:val="both"/>
      </w:pPr>
    </w:p>
    <w:p w14:paraId="0049455F" w14:textId="59A1D4A9" w:rsidR="008201A7" w:rsidRPr="00F235D3" w:rsidRDefault="00310E0F" w:rsidP="00BD4E88">
      <w:pPr>
        <w:pStyle w:val="t-9-8"/>
        <w:spacing w:before="0" w:beforeAutospacing="0" w:after="0" w:afterAutospacing="0"/>
        <w:jc w:val="both"/>
      </w:pPr>
      <w:r w:rsidRPr="00F235D3">
        <w:t xml:space="preserve">- </w:t>
      </w:r>
      <w:r w:rsidR="00864A07" w:rsidRPr="00F235D3">
        <w:t>obavljati procjenu darivatelja tkiva</w:t>
      </w:r>
      <w:r w:rsidR="00916863" w:rsidRPr="00F235D3">
        <w:t>,</w:t>
      </w:r>
      <w:r w:rsidR="008201A7" w:rsidRPr="00F235D3">
        <w:t xml:space="preserve"> osim u slučaju kad</w:t>
      </w:r>
      <w:r w:rsidR="0032660A" w:rsidRPr="00F235D3">
        <w:t>a</w:t>
      </w:r>
      <w:r w:rsidR="008201A7" w:rsidRPr="00F235D3">
        <w:t xml:space="preserve"> je koordinator za tkiva </w:t>
      </w:r>
      <w:r w:rsidR="00AF5175">
        <w:t xml:space="preserve">magistar sestrinstva ili </w:t>
      </w:r>
      <w:proofErr w:type="spellStart"/>
      <w:r w:rsidR="008201A7" w:rsidRPr="00F235D3">
        <w:t>prvostupnik</w:t>
      </w:r>
      <w:proofErr w:type="spellEnd"/>
      <w:r w:rsidR="008201A7" w:rsidRPr="00F235D3">
        <w:t xml:space="preserve"> sestrinstva, tada procjenu radi liječnik,</w:t>
      </w:r>
    </w:p>
    <w:p w14:paraId="18142E8E" w14:textId="77777777" w:rsidR="00310E0F" w:rsidRPr="00F235D3" w:rsidRDefault="00310E0F" w:rsidP="00BD4E88">
      <w:pPr>
        <w:pStyle w:val="t-9-8"/>
        <w:spacing w:before="0" w:beforeAutospacing="0" w:after="0" w:afterAutospacing="0"/>
        <w:jc w:val="both"/>
      </w:pPr>
    </w:p>
    <w:p w14:paraId="15F708A2" w14:textId="5111455E" w:rsidR="00864A07" w:rsidRPr="00F235D3" w:rsidRDefault="00310E0F" w:rsidP="00BD4E88">
      <w:pPr>
        <w:pStyle w:val="t-9-8"/>
        <w:spacing w:before="0" w:beforeAutospacing="0" w:after="0" w:afterAutospacing="0"/>
        <w:jc w:val="both"/>
      </w:pPr>
      <w:r w:rsidRPr="00F235D3">
        <w:t xml:space="preserve">- </w:t>
      </w:r>
      <w:r w:rsidR="00864A07" w:rsidRPr="00F235D3">
        <w:t>osigurati da su propisani uzorci krvi i/ili tkiva mogućeg darivatelja prikupljeni i dostavljeni na propisan način i u propisanom roku,</w:t>
      </w:r>
    </w:p>
    <w:p w14:paraId="1E9F03E9" w14:textId="77777777" w:rsidR="00310E0F" w:rsidRPr="00F235D3" w:rsidRDefault="00310E0F" w:rsidP="00BD4E88">
      <w:pPr>
        <w:pStyle w:val="t-9-8"/>
        <w:spacing w:before="0" w:beforeAutospacing="0" w:after="0" w:afterAutospacing="0"/>
        <w:jc w:val="both"/>
      </w:pPr>
    </w:p>
    <w:p w14:paraId="4112EE64" w14:textId="24D4CBB7" w:rsidR="00864A07" w:rsidRPr="00F235D3" w:rsidRDefault="00310E0F" w:rsidP="00BD4E88">
      <w:pPr>
        <w:pStyle w:val="t-9-8"/>
        <w:spacing w:before="0" w:beforeAutospacing="0" w:after="0" w:afterAutospacing="0"/>
        <w:jc w:val="both"/>
      </w:pPr>
      <w:r w:rsidRPr="00F235D3">
        <w:t xml:space="preserve">- </w:t>
      </w:r>
      <w:r w:rsidR="00864A07" w:rsidRPr="00F235D3">
        <w:t>dokumentirati i istražiti ozbiljne štetne događaje i reakcije vezane uz darivanje te ih prijavljivati sukladno posebnom propisu,</w:t>
      </w:r>
    </w:p>
    <w:p w14:paraId="1297E87A" w14:textId="77777777" w:rsidR="00310E0F" w:rsidRPr="00F235D3" w:rsidRDefault="00310E0F" w:rsidP="00BD4E88">
      <w:pPr>
        <w:pStyle w:val="t-9-8"/>
        <w:spacing w:before="0" w:beforeAutospacing="0" w:after="0" w:afterAutospacing="0"/>
        <w:jc w:val="both"/>
      </w:pPr>
    </w:p>
    <w:p w14:paraId="0E505BBD" w14:textId="3292E742" w:rsidR="00864A07" w:rsidRPr="00F235D3" w:rsidRDefault="00310E0F" w:rsidP="00BD4E88">
      <w:pPr>
        <w:pStyle w:val="t-9-8"/>
        <w:spacing w:before="0" w:beforeAutospacing="0" w:after="0" w:afterAutospacing="0"/>
        <w:jc w:val="both"/>
      </w:pPr>
      <w:r w:rsidRPr="00F235D3">
        <w:t xml:space="preserve">- </w:t>
      </w:r>
      <w:r w:rsidR="00864A07" w:rsidRPr="00F235D3">
        <w:t>kad je primjereno surađivati s bankom tkiva u istraživanju ozbiljnog štetnog događaja i reakcije,</w:t>
      </w:r>
    </w:p>
    <w:p w14:paraId="48BE8C6B" w14:textId="77777777" w:rsidR="00310E0F" w:rsidRPr="00F235D3" w:rsidRDefault="00310E0F" w:rsidP="00BD4E88">
      <w:pPr>
        <w:pStyle w:val="t-9-8"/>
        <w:spacing w:before="0" w:beforeAutospacing="0" w:after="0" w:afterAutospacing="0"/>
        <w:jc w:val="both"/>
      </w:pPr>
    </w:p>
    <w:p w14:paraId="3BDC0C72" w14:textId="1F8D2452" w:rsidR="00864A07" w:rsidRPr="00F235D3" w:rsidRDefault="00310E0F" w:rsidP="00BD4E88">
      <w:pPr>
        <w:pStyle w:val="t-9-8"/>
        <w:spacing w:before="0" w:beforeAutospacing="0" w:after="0" w:afterAutospacing="0"/>
        <w:jc w:val="both"/>
      </w:pPr>
      <w:r w:rsidRPr="00F235D3">
        <w:t xml:space="preserve">- </w:t>
      </w:r>
      <w:r w:rsidR="00864A07" w:rsidRPr="00F235D3">
        <w:t>pružati darivatelju i obitelji darivatelja informacije o svim aspektima darivanja tkiva.</w:t>
      </w:r>
      <w:r w:rsidR="00916863" w:rsidRPr="00F235D3">
        <w:t>“.</w:t>
      </w:r>
    </w:p>
    <w:p w14:paraId="1D6169EA" w14:textId="77777777" w:rsidR="006C6ABF" w:rsidRPr="00F235D3" w:rsidRDefault="006C6ABF" w:rsidP="00310E0F">
      <w:pPr>
        <w:pStyle w:val="t-9-8"/>
        <w:spacing w:before="0" w:beforeAutospacing="0" w:after="0" w:afterAutospacing="0"/>
        <w:jc w:val="both"/>
      </w:pPr>
    </w:p>
    <w:p w14:paraId="0341A5C4" w14:textId="65726B70" w:rsidR="00864A07" w:rsidRPr="00F235D3" w:rsidRDefault="00864A07" w:rsidP="005A147C">
      <w:pPr>
        <w:pStyle w:val="Naslov1"/>
      </w:pPr>
      <w:r w:rsidRPr="00F235D3">
        <w:t xml:space="preserve">Članak </w:t>
      </w:r>
      <w:r w:rsidR="00E079D9" w:rsidRPr="00F235D3">
        <w:t>7</w:t>
      </w:r>
      <w:r w:rsidRPr="00F235D3">
        <w:t>.</w:t>
      </w:r>
    </w:p>
    <w:p w14:paraId="563A1380" w14:textId="77777777" w:rsidR="006C6ABF" w:rsidRPr="00F235D3" w:rsidRDefault="006C6ABF" w:rsidP="006C6ABF">
      <w:pPr>
        <w:pStyle w:val="t-9-8"/>
        <w:spacing w:before="0" w:beforeAutospacing="0" w:after="0" w:afterAutospacing="0"/>
        <w:jc w:val="both"/>
      </w:pPr>
    </w:p>
    <w:p w14:paraId="6F458DBD" w14:textId="34B476C6" w:rsidR="00864A07" w:rsidRPr="00F235D3" w:rsidRDefault="00916863" w:rsidP="006C6ABF">
      <w:pPr>
        <w:pStyle w:val="t-9-8"/>
        <w:spacing w:before="0" w:beforeAutospacing="0" w:after="0" w:afterAutospacing="0"/>
        <w:jc w:val="both"/>
      </w:pPr>
      <w:r w:rsidRPr="00F235D3">
        <w:tab/>
      </w:r>
      <w:r w:rsidR="0032660A" w:rsidRPr="00F235D3">
        <w:t xml:space="preserve">Članak 9. mijenja se i glasi: </w:t>
      </w:r>
    </w:p>
    <w:p w14:paraId="3D9982CE" w14:textId="77777777" w:rsidR="006C6ABF" w:rsidRPr="00F235D3" w:rsidRDefault="006C6ABF" w:rsidP="006C6ABF">
      <w:pPr>
        <w:pStyle w:val="t-9-8"/>
        <w:spacing w:before="0" w:beforeAutospacing="0" w:after="0" w:afterAutospacing="0"/>
        <w:jc w:val="both"/>
      </w:pPr>
    </w:p>
    <w:p w14:paraId="5E0CE401" w14:textId="27566775" w:rsidR="00864A07" w:rsidRPr="00F235D3" w:rsidRDefault="00916863" w:rsidP="006C6ABF">
      <w:pPr>
        <w:pStyle w:val="t-9-8"/>
        <w:spacing w:before="0" w:beforeAutospacing="0" w:after="0" w:afterAutospacing="0"/>
        <w:jc w:val="both"/>
      </w:pPr>
      <w:r w:rsidRPr="00F235D3">
        <w:t>„</w:t>
      </w:r>
      <w:r w:rsidR="00864A07" w:rsidRPr="00F235D3">
        <w:t>Prikupljanje i uzimanje tkiva može obavljati zdravstvena ustanova ili banka tkiva koja u pogledu medicinsko-tehničke opreme ispunjava sljedeće uvjete:</w:t>
      </w:r>
    </w:p>
    <w:p w14:paraId="4FBD8A0F" w14:textId="77777777" w:rsidR="006C6ABF" w:rsidRPr="00F235D3" w:rsidRDefault="006C6ABF" w:rsidP="006C6ABF">
      <w:pPr>
        <w:pStyle w:val="t-9-8"/>
        <w:spacing w:before="0" w:beforeAutospacing="0" w:after="0" w:afterAutospacing="0"/>
        <w:jc w:val="both"/>
      </w:pPr>
    </w:p>
    <w:p w14:paraId="2F93D1A9" w14:textId="1915515D" w:rsidR="00864A07" w:rsidRPr="00F235D3" w:rsidRDefault="009F47DD" w:rsidP="009F47DD">
      <w:pPr>
        <w:pStyle w:val="t-9-8"/>
        <w:spacing w:before="0" w:beforeAutospacing="0" w:after="0" w:afterAutospacing="0"/>
        <w:jc w:val="both"/>
      </w:pPr>
      <w:r w:rsidRPr="00F235D3">
        <w:t xml:space="preserve">- </w:t>
      </w:r>
      <w:r w:rsidR="00864A07" w:rsidRPr="00F235D3">
        <w:t>prilikom prikupljanja tkiva potrebno je koristiti sterilne instrumente i uređaje</w:t>
      </w:r>
      <w:r w:rsidR="00916863" w:rsidRPr="00F235D3">
        <w:t>;</w:t>
      </w:r>
      <w:r w:rsidR="00864A07" w:rsidRPr="00F235D3">
        <w:t xml:space="preserve"> </w:t>
      </w:r>
      <w:r w:rsidR="00916863" w:rsidRPr="00F235D3">
        <w:t>i</w:t>
      </w:r>
      <w:r w:rsidR="00864A07" w:rsidRPr="00F235D3">
        <w:t>nstrumenti i uređaji moraju biti visoke kakvoće, kvalificirani ili certificirani za prikupljanje tkiva te redovito održavani,</w:t>
      </w:r>
    </w:p>
    <w:p w14:paraId="61DF2EE8" w14:textId="77777777" w:rsidR="009F47DD" w:rsidRPr="00F235D3" w:rsidRDefault="009F47DD" w:rsidP="009F47DD">
      <w:pPr>
        <w:pStyle w:val="t-9-8"/>
        <w:spacing w:before="0" w:beforeAutospacing="0" w:after="0" w:afterAutospacing="0"/>
        <w:jc w:val="both"/>
      </w:pPr>
    </w:p>
    <w:p w14:paraId="54DEFBF6" w14:textId="7BEA75A4" w:rsidR="00864A07" w:rsidRPr="00F235D3" w:rsidRDefault="009F47DD" w:rsidP="009F47DD">
      <w:pPr>
        <w:pStyle w:val="t-9-8"/>
        <w:spacing w:before="0" w:beforeAutospacing="0" w:after="0" w:afterAutospacing="0"/>
        <w:jc w:val="both"/>
      </w:pPr>
      <w:r w:rsidRPr="00F235D3">
        <w:t xml:space="preserve">- </w:t>
      </w:r>
      <w:r w:rsidR="00864A07" w:rsidRPr="00F235D3">
        <w:t xml:space="preserve">za instrumente koji se koriste višekratno, nužno je ustrojiti </w:t>
      </w:r>
      <w:proofErr w:type="spellStart"/>
      <w:r w:rsidR="00864A07" w:rsidRPr="00F235D3">
        <w:t>validirani</w:t>
      </w:r>
      <w:proofErr w:type="spellEnd"/>
      <w:r w:rsidR="00864A07" w:rsidRPr="00F235D3">
        <w:t xml:space="preserve"> postupak čišćenja i sterilizacije kojim se odstranjuju infektivni agensi</w:t>
      </w:r>
      <w:r w:rsidR="00916863" w:rsidRPr="00F235D3">
        <w:t>; p</w:t>
      </w:r>
      <w:r w:rsidR="00864A07" w:rsidRPr="00F235D3">
        <w:t xml:space="preserve">ostupci sterilizacije moraju se provoditi </w:t>
      </w:r>
      <w:r w:rsidR="00864A07" w:rsidRPr="00F235D3">
        <w:lastRenderedPageBreak/>
        <w:t>sukladno zahtjevima Hrvatske farmakopeje i Europske farmakopeje za sterilizaciju lijekova i medicinskih proizvoda,</w:t>
      </w:r>
    </w:p>
    <w:p w14:paraId="6CAFFF6C" w14:textId="77777777" w:rsidR="009F47DD" w:rsidRPr="00F235D3" w:rsidRDefault="009F47DD" w:rsidP="009F47DD">
      <w:pPr>
        <w:pStyle w:val="t-9-8"/>
        <w:spacing w:before="0" w:beforeAutospacing="0" w:after="0" w:afterAutospacing="0"/>
        <w:jc w:val="both"/>
      </w:pPr>
    </w:p>
    <w:p w14:paraId="00B6240A" w14:textId="23B77FBF" w:rsidR="00916863" w:rsidRPr="00F235D3" w:rsidRDefault="009F47DD" w:rsidP="009F47DD">
      <w:pPr>
        <w:pStyle w:val="t-9-8"/>
        <w:spacing w:before="0" w:beforeAutospacing="0" w:after="0" w:afterAutospacing="0"/>
        <w:jc w:val="both"/>
      </w:pPr>
      <w:r w:rsidRPr="00F235D3">
        <w:t xml:space="preserve">- </w:t>
      </w:r>
      <w:r w:rsidR="00864A07" w:rsidRPr="00F235D3">
        <w:t>kad je primjenjivo, moraju se koristiti medicinski proizvodi koji nose oznaku</w:t>
      </w:r>
      <w:r w:rsidR="00916863" w:rsidRPr="00F235D3">
        <w:t xml:space="preserve"> europske sukladnosti</w:t>
      </w:r>
      <w:r w:rsidR="00864A07" w:rsidRPr="00F235D3">
        <w:t xml:space="preserve"> </w:t>
      </w:r>
      <w:r w:rsidR="00916863" w:rsidRPr="00F235D3">
        <w:t>„</w:t>
      </w:r>
      <w:r w:rsidR="00864A07" w:rsidRPr="00F235D3">
        <w:t>CE</w:t>
      </w:r>
      <w:r w:rsidR="00916863" w:rsidRPr="00F235D3">
        <w:t xml:space="preserve">“ </w:t>
      </w:r>
      <w:r w:rsidR="00137895">
        <w:t>(franc.</w:t>
      </w:r>
      <w:r w:rsidR="008201A7" w:rsidRPr="00F235D3">
        <w:t xml:space="preserve"> </w:t>
      </w:r>
      <w:proofErr w:type="spellStart"/>
      <w:r w:rsidR="008201A7" w:rsidRPr="00F235D3">
        <w:rPr>
          <w:i/>
        </w:rPr>
        <w:t>Conformité</w:t>
      </w:r>
      <w:proofErr w:type="spellEnd"/>
      <w:r w:rsidR="008201A7" w:rsidRPr="00F235D3">
        <w:rPr>
          <w:i/>
        </w:rPr>
        <w:t xml:space="preserve"> </w:t>
      </w:r>
      <w:proofErr w:type="spellStart"/>
      <w:r w:rsidR="008201A7" w:rsidRPr="00F235D3">
        <w:rPr>
          <w:i/>
        </w:rPr>
        <w:t>Européenne</w:t>
      </w:r>
      <w:proofErr w:type="spellEnd"/>
      <w:r w:rsidR="008201A7" w:rsidRPr="00F235D3">
        <w:t>)</w:t>
      </w:r>
      <w:r w:rsidR="00916863" w:rsidRPr="00F235D3">
        <w:t>,</w:t>
      </w:r>
      <w:r w:rsidR="008201A7" w:rsidRPr="00F235D3">
        <w:t xml:space="preserve"> </w:t>
      </w:r>
      <w:r w:rsidR="00864A07" w:rsidRPr="00F235D3">
        <w:t>a svi radnici koji njima rukuju moraju biti odgovarajuće educirani</w:t>
      </w:r>
      <w:r w:rsidR="00916863" w:rsidRPr="00F235D3">
        <w:t>,</w:t>
      </w:r>
    </w:p>
    <w:p w14:paraId="28DC85B7" w14:textId="77777777" w:rsidR="009F47DD" w:rsidRPr="00F235D3" w:rsidRDefault="009F47DD" w:rsidP="009F47DD">
      <w:pPr>
        <w:pStyle w:val="t-9-8"/>
        <w:spacing w:before="0" w:beforeAutospacing="0" w:after="0" w:afterAutospacing="0"/>
        <w:jc w:val="both"/>
      </w:pPr>
    </w:p>
    <w:p w14:paraId="7195BEEE" w14:textId="08A21560" w:rsidR="006C6ABF" w:rsidRPr="00F235D3" w:rsidRDefault="009F47DD" w:rsidP="006C6ABF">
      <w:pPr>
        <w:pStyle w:val="t-9-8"/>
        <w:spacing w:before="0" w:beforeAutospacing="0" w:after="0" w:afterAutospacing="0"/>
        <w:jc w:val="both"/>
      </w:pPr>
      <w:r w:rsidRPr="00F235D3">
        <w:t xml:space="preserve">- </w:t>
      </w:r>
      <w:r w:rsidR="008201A7" w:rsidRPr="00F235D3">
        <w:t>kada je primjenjivo, radi osiguranja kontrole kvalitete i sigurnosti</w:t>
      </w:r>
      <w:r w:rsidR="00916863" w:rsidRPr="00F235D3">
        <w:t>,</w:t>
      </w:r>
      <w:r w:rsidR="008201A7" w:rsidRPr="00F235D3">
        <w:t xml:space="preserve"> potrebno je koristiti medicinske uređaje koji su od posebnog značaja za zdravlje ljudi, a koji su certificirani kao medicinski proizvodi </w:t>
      </w:r>
      <w:r w:rsidR="00916863" w:rsidRPr="00F235D3">
        <w:t>sukladno</w:t>
      </w:r>
      <w:r w:rsidR="008201A7" w:rsidRPr="00F235D3">
        <w:t xml:space="preserve"> zakonu </w:t>
      </w:r>
      <w:r w:rsidR="00916863" w:rsidRPr="00F235D3">
        <w:t xml:space="preserve">kojim se uređuju </w:t>
      </w:r>
      <w:r w:rsidR="008201A7" w:rsidRPr="00F235D3">
        <w:t xml:space="preserve">medicinski proizvodi i zakonu </w:t>
      </w:r>
      <w:r w:rsidR="00351FA3" w:rsidRPr="00F235D3">
        <w:t>kojim se uređuju</w:t>
      </w:r>
      <w:r w:rsidR="008201A7" w:rsidRPr="00F235D3">
        <w:t xml:space="preserve"> lijekovi </w:t>
      </w:r>
      <w:r w:rsidR="00351FA3" w:rsidRPr="00F235D3">
        <w:t>te</w:t>
      </w:r>
      <w:r w:rsidR="008201A7" w:rsidRPr="00F235D3">
        <w:t xml:space="preserve"> koji su namijenjeni za korištenje i pohranu </w:t>
      </w:r>
      <w:r w:rsidR="008201A7" w:rsidRPr="00F235D3">
        <w:rPr>
          <w:shd w:val="clear" w:color="auto" w:fill="FFFFFF"/>
        </w:rPr>
        <w:t>krvi, plazme, tkiva, kože i kostiju.</w:t>
      </w:r>
      <w:r w:rsidR="00351FA3" w:rsidRPr="00F235D3">
        <w:t>“.</w:t>
      </w:r>
    </w:p>
    <w:p w14:paraId="060D0CDC" w14:textId="7190A604" w:rsidR="00864A07" w:rsidRPr="00F235D3" w:rsidRDefault="00864A07" w:rsidP="005A147C">
      <w:pPr>
        <w:pStyle w:val="Naslov1"/>
      </w:pPr>
      <w:r w:rsidRPr="00F235D3">
        <w:t xml:space="preserve">Članak </w:t>
      </w:r>
      <w:r w:rsidR="00E079D9" w:rsidRPr="00F235D3">
        <w:t>8</w:t>
      </w:r>
      <w:r w:rsidR="0032660A" w:rsidRPr="00F235D3">
        <w:t>.</w:t>
      </w:r>
    </w:p>
    <w:p w14:paraId="6E24A123" w14:textId="77777777" w:rsidR="006C6ABF" w:rsidRPr="00F235D3" w:rsidRDefault="006C6ABF" w:rsidP="006C6ABF">
      <w:pPr>
        <w:pStyle w:val="clanak"/>
        <w:spacing w:before="0" w:beforeAutospacing="0" w:after="0" w:afterAutospacing="0"/>
        <w:jc w:val="center"/>
        <w:rPr>
          <w:b/>
        </w:rPr>
      </w:pPr>
    </w:p>
    <w:p w14:paraId="70AC48CD" w14:textId="2DDA9AA0" w:rsidR="003D1027" w:rsidRPr="00F235D3" w:rsidRDefault="009962D1" w:rsidP="006C6ABF">
      <w:pPr>
        <w:pStyle w:val="clanak-"/>
        <w:spacing w:before="0" w:beforeAutospacing="0" w:after="0" w:afterAutospacing="0"/>
        <w:jc w:val="both"/>
      </w:pPr>
      <w:r w:rsidRPr="00F235D3">
        <w:tab/>
      </w:r>
      <w:r w:rsidR="003D1027" w:rsidRPr="00F235D3">
        <w:t>U članku 13. stav</w:t>
      </w:r>
      <w:r w:rsidR="00BD4E88" w:rsidRPr="00F235D3">
        <w:t>ku</w:t>
      </w:r>
      <w:r w:rsidR="003D1027" w:rsidRPr="00F235D3">
        <w:t xml:space="preserve"> 1. iza </w:t>
      </w:r>
      <w:r w:rsidR="00AC6721" w:rsidRPr="00F235D3">
        <w:t>riječi: „</w:t>
      </w:r>
      <w:r w:rsidR="003D1027" w:rsidRPr="00F235D3">
        <w:t>mora biti</w:t>
      </w:r>
      <w:r w:rsidR="00AC6721" w:rsidRPr="00F235D3">
        <w:t>“</w:t>
      </w:r>
      <w:r w:rsidR="003D1027" w:rsidRPr="00F235D3">
        <w:t xml:space="preserve"> dodaje se </w:t>
      </w:r>
      <w:r w:rsidR="00AC6721" w:rsidRPr="00F235D3">
        <w:t>riječ: „</w:t>
      </w:r>
      <w:r w:rsidR="003D1027" w:rsidRPr="00F235D3">
        <w:t>dokumentirano</w:t>
      </w:r>
      <w:r w:rsidR="00AC6721" w:rsidRPr="00F235D3">
        <w:t>“</w:t>
      </w:r>
      <w:r w:rsidR="003D1027" w:rsidRPr="00F235D3">
        <w:t>.</w:t>
      </w:r>
    </w:p>
    <w:p w14:paraId="2C5E3664" w14:textId="49287784" w:rsidR="006C6ABF" w:rsidRPr="00F235D3" w:rsidRDefault="006C6ABF" w:rsidP="006C6ABF">
      <w:pPr>
        <w:pStyle w:val="clanak-"/>
        <w:spacing w:before="0" w:beforeAutospacing="0" w:after="0" w:afterAutospacing="0"/>
        <w:jc w:val="both"/>
      </w:pPr>
    </w:p>
    <w:p w14:paraId="2BECD3E8" w14:textId="4BDAB647" w:rsidR="003D1027" w:rsidRPr="00F235D3" w:rsidRDefault="009962D1" w:rsidP="006C6ABF">
      <w:pPr>
        <w:pStyle w:val="t-9-8"/>
        <w:spacing w:before="0" w:beforeAutospacing="0" w:after="0" w:afterAutospacing="0"/>
        <w:jc w:val="both"/>
      </w:pPr>
      <w:r w:rsidRPr="00F235D3">
        <w:tab/>
      </w:r>
      <w:r w:rsidR="003D1027" w:rsidRPr="00F235D3">
        <w:t xml:space="preserve">U stavku 3. </w:t>
      </w:r>
      <w:r w:rsidR="00351FA3" w:rsidRPr="00F235D3">
        <w:t>riječi:</w:t>
      </w:r>
      <w:r w:rsidR="003D1027" w:rsidRPr="00F235D3">
        <w:t xml:space="preserve"> </w:t>
      </w:r>
      <w:r w:rsidR="00351FA3" w:rsidRPr="00F235D3">
        <w:t>„</w:t>
      </w:r>
      <w:r w:rsidR="003D1027" w:rsidRPr="00F235D3">
        <w:t>osoba educirana</w:t>
      </w:r>
      <w:r w:rsidR="00351FA3" w:rsidRPr="00F235D3">
        <w:t>“</w:t>
      </w:r>
      <w:r w:rsidR="003D1027" w:rsidRPr="00F235D3">
        <w:t xml:space="preserve"> </w:t>
      </w:r>
      <w:r w:rsidR="00351FA3" w:rsidRPr="00F235D3">
        <w:t>zamjenjuju se riječima:</w:t>
      </w:r>
      <w:r w:rsidR="003D1027" w:rsidRPr="00F235D3">
        <w:t xml:space="preserve"> </w:t>
      </w:r>
      <w:r w:rsidR="00351FA3" w:rsidRPr="00F235D3">
        <w:t>„</w:t>
      </w:r>
      <w:r w:rsidR="003D1027" w:rsidRPr="00F235D3">
        <w:t>zdravstveni radnik educiran</w:t>
      </w:r>
      <w:r w:rsidR="00351FA3" w:rsidRPr="00F235D3">
        <w:t>“</w:t>
      </w:r>
      <w:r w:rsidR="003D1027" w:rsidRPr="00F235D3">
        <w:t>.</w:t>
      </w:r>
    </w:p>
    <w:p w14:paraId="4CADF285" w14:textId="77777777" w:rsidR="006C6ABF" w:rsidRPr="00F235D3" w:rsidRDefault="006C6ABF" w:rsidP="006C6ABF">
      <w:pPr>
        <w:pStyle w:val="t-9-8"/>
        <w:spacing w:before="0" w:beforeAutospacing="0" w:after="0" w:afterAutospacing="0"/>
        <w:jc w:val="both"/>
      </w:pPr>
    </w:p>
    <w:p w14:paraId="378A31A4" w14:textId="1A7FEF79" w:rsidR="003D1027" w:rsidRPr="00F235D3" w:rsidRDefault="009962D1" w:rsidP="006C6ABF">
      <w:pPr>
        <w:pStyle w:val="t-9-8"/>
        <w:spacing w:before="0" w:beforeAutospacing="0" w:after="0" w:afterAutospacing="0"/>
        <w:jc w:val="both"/>
      </w:pPr>
      <w:r w:rsidRPr="00F235D3">
        <w:tab/>
      </w:r>
      <w:r w:rsidR="003D1027" w:rsidRPr="00F235D3">
        <w:t>Stavak 4. mijenja se i glasi:</w:t>
      </w:r>
    </w:p>
    <w:p w14:paraId="2FFD18AD" w14:textId="77777777" w:rsidR="006C6ABF" w:rsidRPr="00F235D3" w:rsidRDefault="006C6ABF" w:rsidP="006C6ABF">
      <w:pPr>
        <w:pStyle w:val="t-9-8"/>
        <w:spacing w:before="0" w:beforeAutospacing="0" w:after="0" w:afterAutospacing="0"/>
        <w:jc w:val="both"/>
      </w:pPr>
    </w:p>
    <w:p w14:paraId="4B9F298F" w14:textId="1F42EA32" w:rsidR="003D1027" w:rsidRPr="00F235D3" w:rsidRDefault="009962D1" w:rsidP="006C6ABF">
      <w:pPr>
        <w:pStyle w:val="t-9-8"/>
        <w:spacing w:before="0" w:beforeAutospacing="0" w:after="0" w:afterAutospacing="0"/>
        <w:jc w:val="both"/>
      </w:pPr>
      <w:r w:rsidRPr="00F235D3">
        <w:t>„</w:t>
      </w:r>
      <w:r w:rsidR="003D1027" w:rsidRPr="00F235D3">
        <w:t xml:space="preserve">(4) Darivatelj iz stavka 1. ovoga članka mora dobiti informacije </w:t>
      </w:r>
      <w:r w:rsidRPr="00F235D3">
        <w:t xml:space="preserve">iz stavka 1. ovoga članka </w:t>
      </w:r>
      <w:r w:rsidR="003D1027" w:rsidRPr="00F235D3">
        <w:t>pisanim putem.</w:t>
      </w:r>
      <w:r w:rsidRPr="00F235D3">
        <w:t>“.</w:t>
      </w:r>
    </w:p>
    <w:p w14:paraId="4075C704" w14:textId="77777777" w:rsidR="006C6ABF" w:rsidRPr="00F235D3" w:rsidRDefault="006C6ABF" w:rsidP="006C6ABF">
      <w:pPr>
        <w:pStyle w:val="t-9-8"/>
        <w:spacing w:before="0" w:beforeAutospacing="0" w:after="0" w:afterAutospacing="0"/>
        <w:jc w:val="both"/>
      </w:pPr>
    </w:p>
    <w:p w14:paraId="11310890" w14:textId="366AC105" w:rsidR="0032660A" w:rsidRPr="00F235D3" w:rsidRDefault="0032660A" w:rsidP="005A147C">
      <w:pPr>
        <w:pStyle w:val="Naslov1"/>
      </w:pPr>
      <w:r w:rsidRPr="00F235D3">
        <w:t xml:space="preserve">Članak </w:t>
      </w:r>
      <w:r w:rsidR="00E079D9" w:rsidRPr="00F235D3">
        <w:t>9</w:t>
      </w:r>
      <w:r w:rsidRPr="00F235D3">
        <w:t>.</w:t>
      </w:r>
    </w:p>
    <w:p w14:paraId="43FDB27D" w14:textId="77777777" w:rsidR="006C6ABF" w:rsidRPr="00F235D3" w:rsidRDefault="006C6ABF" w:rsidP="006C6ABF">
      <w:pPr>
        <w:pStyle w:val="clanak"/>
        <w:spacing w:before="0" w:beforeAutospacing="0" w:after="0" w:afterAutospacing="0"/>
        <w:jc w:val="center"/>
        <w:rPr>
          <w:b/>
        </w:rPr>
      </w:pPr>
    </w:p>
    <w:p w14:paraId="78EEB690" w14:textId="09306526" w:rsidR="00864A07" w:rsidRPr="00F235D3" w:rsidRDefault="00310E0F" w:rsidP="006C6ABF">
      <w:pPr>
        <w:pStyle w:val="clanak"/>
        <w:spacing w:before="0" w:beforeAutospacing="0" w:after="0" w:afterAutospacing="0"/>
        <w:jc w:val="both"/>
      </w:pPr>
      <w:r w:rsidRPr="00F235D3">
        <w:tab/>
      </w:r>
      <w:r w:rsidR="00275CDB" w:rsidRPr="00F235D3">
        <w:t>U članku 14. stavku 2. podstavcima b</w:t>
      </w:r>
      <w:r w:rsidR="009962D1" w:rsidRPr="00F235D3">
        <w:t>)</w:t>
      </w:r>
      <w:r w:rsidR="00275CDB" w:rsidRPr="00F235D3">
        <w:t>, c</w:t>
      </w:r>
      <w:r w:rsidR="009962D1" w:rsidRPr="00F235D3">
        <w:t>)</w:t>
      </w:r>
      <w:r w:rsidR="00275CDB" w:rsidRPr="00F235D3">
        <w:t xml:space="preserve"> i d</w:t>
      </w:r>
      <w:r w:rsidR="009962D1" w:rsidRPr="00F235D3">
        <w:t>)</w:t>
      </w:r>
      <w:r w:rsidR="00275CDB" w:rsidRPr="00F235D3">
        <w:t xml:space="preserve"> </w:t>
      </w:r>
      <w:r w:rsidR="009962D1" w:rsidRPr="00F235D3">
        <w:t>riječ: „</w:t>
      </w:r>
      <w:r w:rsidR="00275CDB" w:rsidRPr="00F235D3">
        <w:t>intervju</w:t>
      </w:r>
      <w:r w:rsidR="009962D1" w:rsidRPr="00F235D3">
        <w:t>“</w:t>
      </w:r>
      <w:r w:rsidR="00275CDB" w:rsidRPr="00F235D3">
        <w:t xml:space="preserve"> </w:t>
      </w:r>
      <w:r w:rsidR="009962D1" w:rsidRPr="00F235D3">
        <w:t>zamjenjuje se riječju:</w:t>
      </w:r>
      <w:r w:rsidR="00275CDB" w:rsidRPr="00F235D3">
        <w:t xml:space="preserve"> </w:t>
      </w:r>
      <w:r w:rsidR="009962D1" w:rsidRPr="00F235D3">
        <w:t>„</w:t>
      </w:r>
      <w:r w:rsidR="00275CDB" w:rsidRPr="00F235D3">
        <w:t>razgovor</w:t>
      </w:r>
      <w:r w:rsidR="009962D1" w:rsidRPr="00F235D3">
        <w:t>“</w:t>
      </w:r>
      <w:r w:rsidR="00275CDB" w:rsidRPr="00F235D3">
        <w:t xml:space="preserve">. </w:t>
      </w:r>
    </w:p>
    <w:p w14:paraId="47E073E1" w14:textId="77777777" w:rsidR="006C6ABF" w:rsidRPr="00F235D3" w:rsidRDefault="006C6ABF" w:rsidP="006C6ABF">
      <w:pPr>
        <w:pStyle w:val="clanak"/>
        <w:spacing w:before="0" w:beforeAutospacing="0" w:after="0" w:afterAutospacing="0"/>
        <w:jc w:val="both"/>
      </w:pPr>
    </w:p>
    <w:p w14:paraId="78DEAADE" w14:textId="387BAEF0" w:rsidR="00864A07" w:rsidRPr="00F235D3" w:rsidRDefault="00864A07" w:rsidP="005A147C">
      <w:pPr>
        <w:pStyle w:val="Naslov1"/>
      </w:pPr>
      <w:r w:rsidRPr="00F235D3">
        <w:t xml:space="preserve">Članak </w:t>
      </w:r>
      <w:r w:rsidR="00E079D9" w:rsidRPr="00F235D3">
        <w:t>10</w:t>
      </w:r>
      <w:r w:rsidRPr="00F235D3">
        <w:t>.</w:t>
      </w:r>
    </w:p>
    <w:p w14:paraId="17335C06" w14:textId="77777777" w:rsidR="006C6ABF" w:rsidRPr="00F235D3" w:rsidRDefault="006C6ABF" w:rsidP="006C6ABF">
      <w:pPr>
        <w:pStyle w:val="clanak"/>
        <w:spacing w:before="0" w:beforeAutospacing="0" w:after="0" w:afterAutospacing="0"/>
        <w:jc w:val="center"/>
        <w:rPr>
          <w:b/>
        </w:rPr>
      </w:pPr>
    </w:p>
    <w:p w14:paraId="1DF441A9" w14:textId="701271B9" w:rsidR="00864A07" w:rsidRPr="00F235D3" w:rsidRDefault="00310E0F" w:rsidP="006C6ABF">
      <w:pPr>
        <w:pStyle w:val="clanak"/>
        <w:spacing w:before="0" w:beforeAutospacing="0" w:after="0" w:afterAutospacing="0"/>
        <w:jc w:val="both"/>
      </w:pPr>
      <w:r w:rsidRPr="00F235D3">
        <w:tab/>
      </w:r>
      <w:r w:rsidR="00952AFF" w:rsidRPr="00F235D3">
        <w:t xml:space="preserve">U članku 17. točki 1. </w:t>
      </w:r>
      <w:proofErr w:type="spellStart"/>
      <w:r w:rsidR="009962D1" w:rsidRPr="00F235D3">
        <w:t>podtočka</w:t>
      </w:r>
      <w:proofErr w:type="spellEnd"/>
      <w:r w:rsidR="009962D1" w:rsidRPr="00F235D3">
        <w:t xml:space="preserve"> </w:t>
      </w:r>
      <w:r w:rsidR="00952AFF" w:rsidRPr="00F235D3">
        <w:t>f) se mijenja i glasi:</w:t>
      </w:r>
    </w:p>
    <w:p w14:paraId="7BE1C665" w14:textId="77777777" w:rsidR="006C6ABF" w:rsidRPr="00F235D3" w:rsidRDefault="006C6ABF" w:rsidP="006C6ABF">
      <w:pPr>
        <w:pStyle w:val="clanak"/>
        <w:spacing w:before="0" w:beforeAutospacing="0" w:after="0" w:afterAutospacing="0"/>
        <w:jc w:val="both"/>
      </w:pPr>
    </w:p>
    <w:p w14:paraId="3B7723F0" w14:textId="0A897E7F" w:rsidR="00864A07" w:rsidRPr="00F235D3" w:rsidRDefault="00B153F8" w:rsidP="006C6ABF">
      <w:pPr>
        <w:pStyle w:val="t-9-8"/>
        <w:spacing w:before="0" w:beforeAutospacing="0" w:after="0" w:afterAutospacing="0"/>
        <w:jc w:val="both"/>
      </w:pPr>
      <w:r w:rsidRPr="00F235D3">
        <w:t>„</w:t>
      </w:r>
      <w:r w:rsidR="00864A07" w:rsidRPr="00F235D3">
        <w:t xml:space="preserve">f) anamneza, klinička slika ili laboratorijski </w:t>
      </w:r>
      <w:r w:rsidR="0068500D" w:rsidRPr="00F235D3">
        <w:t xml:space="preserve">dokazani </w:t>
      </w:r>
      <w:r w:rsidR="008201A7" w:rsidRPr="00F235D3">
        <w:t xml:space="preserve">virus humane </w:t>
      </w:r>
      <w:proofErr w:type="spellStart"/>
      <w:r w:rsidR="008201A7" w:rsidRPr="00F235D3">
        <w:t>imunodeficijencije</w:t>
      </w:r>
      <w:proofErr w:type="spellEnd"/>
      <w:r w:rsidR="008201A7" w:rsidRPr="00F235D3">
        <w:t xml:space="preserve"> (engl. </w:t>
      </w:r>
      <w:r w:rsidR="008201A7" w:rsidRPr="00F235D3">
        <w:rPr>
          <w:i/>
        </w:rPr>
        <w:t xml:space="preserve">Human </w:t>
      </w:r>
      <w:proofErr w:type="spellStart"/>
      <w:r w:rsidR="008201A7" w:rsidRPr="00F235D3">
        <w:rPr>
          <w:i/>
        </w:rPr>
        <w:t>Immunodeficiency</w:t>
      </w:r>
      <w:proofErr w:type="spellEnd"/>
      <w:r w:rsidR="008201A7" w:rsidRPr="00F235D3">
        <w:rPr>
          <w:i/>
        </w:rPr>
        <w:t xml:space="preserve"> Virus</w:t>
      </w:r>
      <w:r w:rsidR="008201A7" w:rsidRPr="00F235D3">
        <w:t xml:space="preserve">, HIV), akutni ili kronični hepatitis B (engl. </w:t>
      </w:r>
      <w:r w:rsidR="008201A7" w:rsidRPr="00F235D3">
        <w:rPr>
          <w:i/>
        </w:rPr>
        <w:t>Hepatitis B Virus,</w:t>
      </w:r>
      <w:r w:rsidR="008201A7" w:rsidRPr="00F235D3">
        <w:t xml:space="preserve"> HBV) (s izuzetkom dokazano </w:t>
      </w:r>
      <w:proofErr w:type="spellStart"/>
      <w:r w:rsidR="008201A7" w:rsidRPr="00F235D3">
        <w:t>imuniziranih</w:t>
      </w:r>
      <w:proofErr w:type="spellEnd"/>
      <w:r w:rsidR="008201A7" w:rsidRPr="00F235D3">
        <w:t xml:space="preserve"> osoba), hepatitis C (engl. </w:t>
      </w:r>
      <w:r w:rsidR="008201A7" w:rsidRPr="00F235D3">
        <w:rPr>
          <w:i/>
        </w:rPr>
        <w:t>Hepatitis C Virus</w:t>
      </w:r>
      <w:r w:rsidR="008201A7" w:rsidRPr="00F235D3">
        <w:t>, HCV), infekcij</w:t>
      </w:r>
      <w:r w:rsidR="0001048F">
        <w:t>a</w:t>
      </w:r>
      <w:r w:rsidR="008201A7" w:rsidRPr="00F235D3">
        <w:t xml:space="preserve"> humanim T-staničnim </w:t>
      </w:r>
      <w:proofErr w:type="spellStart"/>
      <w:r w:rsidR="008201A7" w:rsidRPr="00F235D3">
        <w:t>limfotropičnim</w:t>
      </w:r>
      <w:proofErr w:type="spellEnd"/>
      <w:r w:rsidR="008201A7" w:rsidRPr="00F235D3">
        <w:t xml:space="preserve"> virusom (engl. </w:t>
      </w:r>
      <w:r w:rsidR="008201A7" w:rsidRPr="00F235D3">
        <w:rPr>
          <w:i/>
        </w:rPr>
        <w:t>Human </w:t>
      </w:r>
      <w:r w:rsidR="008201A7" w:rsidRPr="00F235D3">
        <w:rPr>
          <w:bCs/>
        </w:rPr>
        <w:t>T</w:t>
      </w:r>
      <w:r w:rsidR="008201A7" w:rsidRPr="00F235D3">
        <w:rPr>
          <w:i/>
        </w:rPr>
        <w:t xml:space="preserve">- </w:t>
      </w:r>
      <w:proofErr w:type="spellStart"/>
      <w:r w:rsidR="008201A7" w:rsidRPr="00F235D3">
        <w:rPr>
          <w:i/>
        </w:rPr>
        <w:t>cell</w:t>
      </w:r>
      <w:proofErr w:type="spellEnd"/>
      <w:r w:rsidR="008201A7" w:rsidRPr="00F235D3">
        <w:rPr>
          <w:i/>
        </w:rPr>
        <w:t xml:space="preserve"> </w:t>
      </w:r>
      <w:proofErr w:type="spellStart"/>
      <w:r w:rsidR="008201A7" w:rsidRPr="00F235D3">
        <w:rPr>
          <w:i/>
        </w:rPr>
        <w:t>leukemia</w:t>
      </w:r>
      <w:proofErr w:type="spellEnd"/>
      <w:r w:rsidR="008201A7" w:rsidRPr="00F235D3">
        <w:rPr>
          <w:i/>
        </w:rPr>
        <w:t> virus</w:t>
      </w:r>
      <w:r w:rsidR="008201A7" w:rsidRPr="00F235D3">
        <w:t xml:space="preserve">, </w:t>
      </w:r>
      <w:proofErr w:type="spellStart"/>
      <w:r w:rsidR="008201A7" w:rsidRPr="00F235D3">
        <w:rPr>
          <w:i/>
        </w:rPr>
        <w:t>type</w:t>
      </w:r>
      <w:proofErr w:type="spellEnd"/>
      <w:r w:rsidR="008201A7" w:rsidRPr="00F235D3">
        <w:rPr>
          <w:i/>
        </w:rPr>
        <w:t> I</w:t>
      </w:r>
      <w:r w:rsidR="008201A7" w:rsidRPr="00F235D3">
        <w:t xml:space="preserve"> (HTLV-1) </w:t>
      </w:r>
      <w:proofErr w:type="spellStart"/>
      <w:r w:rsidR="008201A7" w:rsidRPr="00F235D3">
        <w:rPr>
          <w:i/>
        </w:rPr>
        <w:t>and</w:t>
      </w:r>
      <w:proofErr w:type="spellEnd"/>
      <w:r w:rsidR="008201A7" w:rsidRPr="00F235D3">
        <w:rPr>
          <w:i/>
        </w:rPr>
        <w:t xml:space="preserve"> </w:t>
      </w:r>
      <w:proofErr w:type="spellStart"/>
      <w:r w:rsidR="008201A7" w:rsidRPr="00F235D3">
        <w:rPr>
          <w:i/>
        </w:rPr>
        <w:t>type</w:t>
      </w:r>
      <w:proofErr w:type="spellEnd"/>
      <w:r w:rsidR="008201A7" w:rsidRPr="00F235D3">
        <w:rPr>
          <w:i/>
        </w:rPr>
        <w:t xml:space="preserve"> II</w:t>
      </w:r>
      <w:r w:rsidR="008201A7" w:rsidRPr="00F235D3">
        <w:t> (HTLV-2)), drugi uzročnici ovisno o epidemiološkoj situaciji ili postojanje rizika prijenosa i/ili rizičnih faktora za ove infekcije,</w:t>
      </w:r>
      <w:r w:rsidRPr="00F235D3">
        <w:t>“.</w:t>
      </w:r>
    </w:p>
    <w:p w14:paraId="1CF9BA90" w14:textId="77777777" w:rsidR="006C6ABF" w:rsidRPr="00F235D3" w:rsidRDefault="006C6ABF" w:rsidP="006C6ABF">
      <w:pPr>
        <w:pStyle w:val="t-9-8"/>
        <w:spacing w:before="0" w:beforeAutospacing="0" w:after="0" w:afterAutospacing="0"/>
        <w:jc w:val="both"/>
      </w:pPr>
    </w:p>
    <w:p w14:paraId="371436FC" w14:textId="300EC826" w:rsidR="00952AFF" w:rsidRPr="00F235D3" w:rsidRDefault="00952AFF" w:rsidP="005A147C">
      <w:pPr>
        <w:pStyle w:val="Naslov1"/>
      </w:pPr>
      <w:r w:rsidRPr="00F235D3">
        <w:t>Članak 1</w:t>
      </w:r>
      <w:r w:rsidR="00E079D9" w:rsidRPr="00F235D3">
        <w:t>1</w:t>
      </w:r>
      <w:r w:rsidRPr="00F235D3">
        <w:t>.</w:t>
      </w:r>
    </w:p>
    <w:p w14:paraId="46EDFD88" w14:textId="77777777" w:rsidR="006C6ABF" w:rsidRPr="00F235D3" w:rsidRDefault="006C6ABF" w:rsidP="006C6ABF">
      <w:pPr>
        <w:pStyle w:val="t-9-8"/>
        <w:spacing w:before="0" w:beforeAutospacing="0" w:after="0" w:afterAutospacing="0"/>
        <w:jc w:val="center"/>
        <w:rPr>
          <w:b/>
        </w:rPr>
      </w:pPr>
    </w:p>
    <w:p w14:paraId="428B917B" w14:textId="02521FA5" w:rsidR="00864A07" w:rsidRPr="00F235D3" w:rsidRDefault="00310E0F" w:rsidP="006C6ABF">
      <w:pPr>
        <w:pStyle w:val="clanak"/>
        <w:spacing w:before="0" w:beforeAutospacing="0" w:after="0" w:afterAutospacing="0"/>
        <w:jc w:val="both"/>
      </w:pPr>
      <w:r w:rsidRPr="00F235D3">
        <w:tab/>
      </w:r>
      <w:r w:rsidR="00864A07" w:rsidRPr="00F235D3">
        <w:t>Članak 18.</w:t>
      </w:r>
      <w:r w:rsidR="00952AFF" w:rsidRPr="00F235D3">
        <w:t xml:space="preserve"> mijenja se i glasi:</w:t>
      </w:r>
    </w:p>
    <w:p w14:paraId="2464A055" w14:textId="77777777" w:rsidR="006C6ABF" w:rsidRPr="00F235D3" w:rsidRDefault="006C6ABF" w:rsidP="006C6ABF">
      <w:pPr>
        <w:pStyle w:val="clanak"/>
        <w:spacing w:before="0" w:beforeAutospacing="0" w:after="0" w:afterAutospacing="0"/>
        <w:jc w:val="both"/>
      </w:pPr>
    </w:p>
    <w:p w14:paraId="7F58E75C" w14:textId="0B9F56F5" w:rsidR="00864A07" w:rsidRPr="00F235D3" w:rsidRDefault="00DF07F3" w:rsidP="006C6ABF">
      <w:pPr>
        <w:pStyle w:val="t-9-8"/>
        <w:spacing w:before="0" w:beforeAutospacing="0" w:after="0" w:afterAutospacing="0"/>
        <w:jc w:val="both"/>
      </w:pPr>
      <w:r w:rsidRPr="00F235D3">
        <w:lastRenderedPageBreak/>
        <w:t>„</w:t>
      </w:r>
      <w:r w:rsidR="00864A07" w:rsidRPr="00F235D3">
        <w:t xml:space="preserve">(1) Banka tkiva mora uspostaviti i dokumentirati kriterije odabira </w:t>
      </w:r>
      <w:proofErr w:type="spellStart"/>
      <w:r w:rsidR="00864A07" w:rsidRPr="00F235D3">
        <w:t>alogenih</w:t>
      </w:r>
      <w:proofErr w:type="spellEnd"/>
      <w:r w:rsidR="00864A07" w:rsidRPr="00F235D3">
        <w:t xml:space="preserve"> živih darivatelja</w:t>
      </w:r>
      <w:r w:rsidR="00943EA4" w:rsidRPr="00F235D3">
        <w:t>, osim</w:t>
      </w:r>
      <w:r w:rsidR="00864A07" w:rsidRPr="00F235D3">
        <w:t xml:space="preserve"> </w:t>
      </w:r>
      <w:r w:rsidR="00943EA4" w:rsidRPr="00F235D3">
        <w:t>z</w:t>
      </w:r>
      <w:r w:rsidR="00864A07" w:rsidRPr="00F235D3">
        <w:t xml:space="preserve">a </w:t>
      </w:r>
      <w:proofErr w:type="spellStart"/>
      <w:r w:rsidR="00864A07" w:rsidRPr="00F235D3">
        <w:t>alogene</w:t>
      </w:r>
      <w:proofErr w:type="spellEnd"/>
      <w:r w:rsidR="00864A07" w:rsidRPr="00F235D3">
        <w:t xml:space="preserve"> žive darivatelje krvotvornih matičnih stanica </w:t>
      </w:r>
      <w:r w:rsidR="00943EA4" w:rsidRPr="00F235D3">
        <w:t xml:space="preserve">za koje </w:t>
      </w:r>
      <w:r w:rsidR="00864A07" w:rsidRPr="00F235D3">
        <w:t xml:space="preserve">kriterije uspostavlja </w:t>
      </w:r>
      <w:r w:rsidR="0068377B" w:rsidRPr="00F235D3">
        <w:t>R</w:t>
      </w:r>
      <w:r w:rsidR="00864A07" w:rsidRPr="00F235D3">
        <w:t>egistar.</w:t>
      </w:r>
    </w:p>
    <w:p w14:paraId="72E5D0B4" w14:textId="6F432B8B" w:rsidR="0068500D" w:rsidRPr="00F235D3" w:rsidRDefault="0068500D" w:rsidP="006C6ABF">
      <w:pPr>
        <w:pStyle w:val="t-9-8"/>
        <w:spacing w:before="0" w:beforeAutospacing="0" w:after="0" w:afterAutospacing="0"/>
        <w:jc w:val="both"/>
      </w:pPr>
    </w:p>
    <w:p w14:paraId="7EEA6263" w14:textId="4D57432A" w:rsidR="0068500D" w:rsidRPr="00F235D3" w:rsidRDefault="0068377B" w:rsidP="006C6ABF">
      <w:pPr>
        <w:pStyle w:val="t-9-8"/>
        <w:spacing w:before="0" w:beforeAutospacing="0" w:after="0" w:afterAutospacing="0"/>
        <w:jc w:val="both"/>
      </w:pPr>
      <w:r w:rsidRPr="00F235D3">
        <w:t>(2</w:t>
      </w:r>
      <w:r w:rsidR="0068500D" w:rsidRPr="00F235D3">
        <w:t xml:space="preserve">) Kriteriji odabira iz stavka 1. ovoga članka moraju uzimati u obzir specifična obilježja tkiva, fizikalni status darivatelja, anamnezu, podatke o ponašanju i navikama, rezultate kliničke obrade i laboratorijskih pretraga kojima se utvrđuje darivateljevo zdravstveno stanje.  </w:t>
      </w:r>
    </w:p>
    <w:p w14:paraId="7331909D" w14:textId="77777777" w:rsidR="006C6ABF" w:rsidRPr="00F235D3" w:rsidRDefault="006C6ABF" w:rsidP="006C6ABF">
      <w:pPr>
        <w:pStyle w:val="t-9-8"/>
        <w:spacing w:before="0" w:beforeAutospacing="0" w:after="0" w:afterAutospacing="0"/>
        <w:jc w:val="both"/>
      </w:pPr>
    </w:p>
    <w:p w14:paraId="10B09FCC" w14:textId="3F671CD9" w:rsidR="00864A07" w:rsidRPr="00F235D3" w:rsidRDefault="00864A07" w:rsidP="006C6ABF">
      <w:pPr>
        <w:pStyle w:val="t-9-8"/>
        <w:spacing w:before="0" w:beforeAutospacing="0" w:after="0" w:afterAutospacing="0"/>
        <w:jc w:val="both"/>
      </w:pPr>
      <w:r w:rsidRPr="00F235D3">
        <w:t>(</w:t>
      </w:r>
      <w:r w:rsidR="0068377B" w:rsidRPr="00F235D3">
        <w:t>3</w:t>
      </w:r>
      <w:r w:rsidRPr="00F235D3">
        <w:t xml:space="preserve">) Odabir </w:t>
      </w:r>
      <w:proofErr w:type="spellStart"/>
      <w:r w:rsidRPr="00F235D3">
        <w:t>alogenog</w:t>
      </w:r>
      <w:proofErr w:type="spellEnd"/>
      <w:r w:rsidRPr="00F235D3">
        <w:t xml:space="preserve"> živog darivatelja provodi se na osnov</w:t>
      </w:r>
      <w:r w:rsidR="00DF07F3" w:rsidRPr="00F235D3">
        <w:t>i</w:t>
      </w:r>
      <w:r w:rsidRPr="00F235D3">
        <w:t xml:space="preserve"> postupka procjene prihvatljivosti koji obuhvaća analizu zdravstvenog stanja i anamnestičkih podataka prikupljenih putem upitnika i kroz </w:t>
      </w:r>
      <w:r w:rsidR="00943EA4" w:rsidRPr="00F235D3">
        <w:t xml:space="preserve">razgovor </w:t>
      </w:r>
      <w:r w:rsidRPr="00F235D3">
        <w:t xml:space="preserve">obavljen od strane kvalificiranog i educiranog liječnika, sukladno stavku </w:t>
      </w:r>
      <w:r w:rsidR="0068377B" w:rsidRPr="00F235D3">
        <w:t>4</w:t>
      </w:r>
      <w:r w:rsidRPr="00F235D3">
        <w:t>. ovoga članka.</w:t>
      </w:r>
    </w:p>
    <w:p w14:paraId="174B1195" w14:textId="77777777" w:rsidR="006C6ABF" w:rsidRPr="00F235D3" w:rsidRDefault="006C6ABF" w:rsidP="006C6ABF">
      <w:pPr>
        <w:pStyle w:val="t-9-8"/>
        <w:spacing w:before="0" w:beforeAutospacing="0" w:after="0" w:afterAutospacing="0"/>
        <w:jc w:val="both"/>
      </w:pPr>
    </w:p>
    <w:p w14:paraId="62EF13D3" w14:textId="71CA74CA" w:rsidR="00864A07" w:rsidRPr="00F235D3" w:rsidRDefault="00864A07" w:rsidP="006C6ABF">
      <w:pPr>
        <w:pStyle w:val="t-9-8"/>
        <w:spacing w:before="0" w:beforeAutospacing="0" w:after="0" w:afterAutospacing="0"/>
        <w:jc w:val="both"/>
      </w:pPr>
      <w:r w:rsidRPr="00F235D3">
        <w:t>(</w:t>
      </w:r>
      <w:r w:rsidR="0068377B" w:rsidRPr="00F235D3">
        <w:t>4</w:t>
      </w:r>
      <w:r w:rsidRPr="00F235D3">
        <w:t>) Procjena prihvatljivosti darivatelja mora uključiti čimbenike relevantne za identifikaciju i probir darivatelja čije darivanje tkiva za druge može predstavljati zdravstveni rizik, kao što je prijenos zaraznih bolesti ili darivatelja čije darivanje tkiva može predstavljati zdravstveni rizik za njih same.</w:t>
      </w:r>
    </w:p>
    <w:p w14:paraId="288AFC2B" w14:textId="77777777" w:rsidR="006C6ABF" w:rsidRPr="00F235D3" w:rsidRDefault="006C6ABF" w:rsidP="006C6ABF">
      <w:pPr>
        <w:pStyle w:val="t-9-8"/>
        <w:spacing w:before="0" w:beforeAutospacing="0" w:after="0" w:afterAutospacing="0"/>
        <w:jc w:val="both"/>
      </w:pPr>
    </w:p>
    <w:p w14:paraId="08D860C5" w14:textId="7EEF5FEA" w:rsidR="00864A07" w:rsidRPr="00F235D3" w:rsidRDefault="00864A07" w:rsidP="006C6ABF">
      <w:pPr>
        <w:pStyle w:val="t-9-8"/>
        <w:spacing w:before="0" w:beforeAutospacing="0" w:after="0" w:afterAutospacing="0"/>
        <w:jc w:val="both"/>
      </w:pPr>
      <w:r w:rsidRPr="00F235D3">
        <w:t>(</w:t>
      </w:r>
      <w:r w:rsidR="0068377B" w:rsidRPr="00F235D3">
        <w:t>5</w:t>
      </w:r>
      <w:r w:rsidRPr="00F235D3">
        <w:t>) Postupak prikupljanja tkiva ne smije ugroziti zdravlje darivatelja ili dovesti u pitanje zdravstvenu skrb koj</w:t>
      </w:r>
      <w:r w:rsidR="00DF07F3" w:rsidRPr="00F235D3">
        <w:t>a</w:t>
      </w:r>
      <w:r w:rsidRPr="00F235D3">
        <w:t xml:space="preserve"> mu se pruža.</w:t>
      </w:r>
    </w:p>
    <w:p w14:paraId="2A4F24DA" w14:textId="77777777" w:rsidR="006C6ABF" w:rsidRPr="00F235D3" w:rsidRDefault="006C6ABF" w:rsidP="006C6ABF">
      <w:pPr>
        <w:pStyle w:val="t-9-8"/>
        <w:spacing w:before="0" w:beforeAutospacing="0" w:after="0" w:afterAutospacing="0"/>
        <w:jc w:val="both"/>
      </w:pPr>
    </w:p>
    <w:p w14:paraId="7005143E" w14:textId="1D14C507" w:rsidR="00864A07" w:rsidRPr="00F235D3" w:rsidRDefault="00864A07" w:rsidP="006C6ABF">
      <w:pPr>
        <w:pStyle w:val="t-9-8"/>
        <w:spacing w:before="0" w:beforeAutospacing="0" w:after="0" w:afterAutospacing="0"/>
        <w:jc w:val="both"/>
      </w:pPr>
      <w:r w:rsidRPr="00F235D3">
        <w:t>(</w:t>
      </w:r>
      <w:r w:rsidR="0068377B" w:rsidRPr="00F235D3">
        <w:t>6</w:t>
      </w:r>
      <w:r w:rsidRPr="00F235D3">
        <w:t>) Odredbe stav</w:t>
      </w:r>
      <w:r w:rsidR="00DF07F3" w:rsidRPr="00F235D3">
        <w:t>a</w:t>
      </w:r>
      <w:r w:rsidRPr="00F235D3">
        <w:t xml:space="preserve">ka </w:t>
      </w:r>
      <w:r w:rsidR="0068377B" w:rsidRPr="00F235D3">
        <w:t>4</w:t>
      </w:r>
      <w:r w:rsidRPr="00F235D3">
        <w:t xml:space="preserve">. i </w:t>
      </w:r>
      <w:r w:rsidR="0068377B" w:rsidRPr="00F235D3">
        <w:t>5</w:t>
      </w:r>
      <w:r w:rsidRPr="00F235D3">
        <w:t xml:space="preserve">. ovoga članka odnose se i na majku i dijete prilikom prikupljanja krvi iz pupkovine ili </w:t>
      </w:r>
      <w:proofErr w:type="spellStart"/>
      <w:r w:rsidRPr="00F235D3">
        <w:t>amnionske</w:t>
      </w:r>
      <w:proofErr w:type="spellEnd"/>
      <w:r w:rsidRPr="00F235D3">
        <w:t xml:space="preserve"> ovojnice.</w:t>
      </w:r>
    </w:p>
    <w:p w14:paraId="777277C7" w14:textId="77777777" w:rsidR="006C6ABF" w:rsidRPr="00F235D3" w:rsidRDefault="006C6ABF" w:rsidP="006C6ABF">
      <w:pPr>
        <w:pStyle w:val="t-9-8"/>
        <w:spacing w:before="0" w:beforeAutospacing="0" w:after="0" w:afterAutospacing="0"/>
        <w:jc w:val="both"/>
      </w:pPr>
    </w:p>
    <w:p w14:paraId="56DA0394" w14:textId="0A493988" w:rsidR="00864A07" w:rsidRPr="00F235D3" w:rsidRDefault="00864A07" w:rsidP="006C6ABF">
      <w:pPr>
        <w:pStyle w:val="t-9-8"/>
        <w:spacing w:before="0" w:beforeAutospacing="0" w:after="0" w:afterAutospacing="0"/>
        <w:jc w:val="both"/>
      </w:pPr>
      <w:r w:rsidRPr="00F235D3">
        <w:t>(</w:t>
      </w:r>
      <w:r w:rsidR="00943EA4" w:rsidRPr="00F235D3">
        <w:t>7</w:t>
      </w:r>
      <w:r w:rsidRPr="00F235D3">
        <w:t xml:space="preserve">) Živi </w:t>
      </w:r>
      <w:proofErr w:type="spellStart"/>
      <w:r w:rsidRPr="00F235D3">
        <w:t>alogeni</w:t>
      </w:r>
      <w:proofErr w:type="spellEnd"/>
      <w:r w:rsidRPr="00F235D3">
        <w:t xml:space="preserve"> darivatelj ne smije se smatrati prihvatljivim za darivanje ukoliko je ispunjen jedan od navedenih kriterija propisan člankom 17. ovoga Pravilnika</w:t>
      </w:r>
      <w:r w:rsidR="00A40872">
        <w:t xml:space="preserve">, osim </w:t>
      </w:r>
      <w:r w:rsidR="00A40872" w:rsidRPr="00A40872">
        <w:t>kriterija iz članka 17.</w:t>
      </w:r>
      <w:r w:rsidR="00A40872">
        <w:t xml:space="preserve"> </w:t>
      </w:r>
      <w:r w:rsidR="00A40872" w:rsidRPr="00A40872">
        <w:t>točke</w:t>
      </w:r>
      <w:r w:rsidRPr="00A40872">
        <w:t xml:space="preserve"> 1. </w:t>
      </w:r>
      <w:proofErr w:type="spellStart"/>
      <w:r w:rsidR="00A40872" w:rsidRPr="00A40872">
        <w:t>podtočke</w:t>
      </w:r>
      <w:proofErr w:type="spellEnd"/>
      <w:r w:rsidR="00A40872" w:rsidRPr="00A40872">
        <w:t xml:space="preserve"> a) ovoga Pravilnika</w:t>
      </w:r>
      <w:r w:rsidRPr="00A40872">
        <w:t>.</w:t>
      </w:r>
    </w:p>
    <w:p w14:paraId="31502CE1" w14:textId="77777777" w:rsidR="006C6ABF" w:rsidRPr="00F235D3" w:rsidRDefault="006C6ABF" w:rsidP="006C6ABF">
      <w:pPr>
        <w:pStyle w:val="t-9-8"/>
        <w:spacing w:before="0" w:beforeAutospacing="0" w:after="0" w:afterAutospacing="0"/>
        <w:jc w:val="both"/>
      </w:pPr>
    </w:p>
    <w:p w14:paraId="04C829D9" w14:textId="5D575591" w:rsidR="00864A07" w:rsidRPr="00F235D3" w:rsidRDefault="00864A07" w:rsidP="006C6ABF">
      <w:pPr>
        <w:pStyle w:val="t-9-8"/>
        <w:spacing w:before="0" w:beforeAutospacing="0" w:after="0" w:afterAutospacing="0"/>
        <w:jc w:val="both"/>
      </w:pPr>
      <w:r w:rsidRPr="00F235D3">
        <w:t>(</w:t>
      </w:r>
      <w:r w:rsidR="00943EA4" w:rsidRPr="00F235D3">
        <w:t>8</w:t>
      </w:r>
      <w:r w:rsidRPr="00F235D3">
        <w:t>) Ovisno o tkivu koje će biti darovano, mogu se uvesti dodatni, specifični kriteriji za isključivanje neprihvatljivih darivatelja kao što su:</w:t>
      </w:r>
    </w:p>
    <w:p w14:paraId="7A7A8B51" w14:textId="77777777" w:rsidR="006C6ABF" w:rsidRPr="00F235D3" w:rsidRDefault="006C6ABF" w:rsidP="006C6ABF">
      <w:pPr>
        <w:pStyle w:val="t-9-8"/>
        <w:spacing w:before="0" w:beforeAutospacing="0" w:after="0" w:afterAutospacing="0"/>
        <w:jc w:val="both"/>
      </w:pPr>
    </w:p>
    <w:p w14:paraId="0DFA1E96" w14:textId="60D9CAA2" w:rsidR="00864A07" w:rsidRPr="00F235D3" w:rsidRDefault="00864A07" w:rsidP="006C6ABF">
      <w:pPr>
        <w:pStyle w:val="t-9-8"/>
        <w:spacing w:before="0" w:beforeAutospacing="0" w:after="0" w:afterAutospacing="0"/>
        <w:jc w:val="both"/>
      </w:pPr>
      <w:r w:rsidRPr="00F235D3">
        <w:t>a) trudnoća</w:t>
      </w:r>
      <w:r w:rsidR="00347DEF" w:rsidRPr="00F235D3">
        <w:t xml:space="preserve">, </w:t>
      </w:r>
      <w:r w:rsidRPr="00F235D3">
        <w:t xml:space="preserve">osim kada je riječ o darivateljima krvnih stanica iz krvi pupkovine i darivateljima </w:t>
      </w:r>
      <w:proofErr w:type="spellStart"/>
      <w:r w:rsidRPr="00F235D3">
        <w:t>amnionske</w:t>
      </w:r>
      <w:proofErr w:type="spellEnd"/>
      <w:r w:rsidRPr="00F235D3">
        <w:t xml:space="preserve"> ovojnice, te kada darivatelj daruje matične krvotvorne stanice bratu, odnosno sestri,</w:t>
      </w:r>
    </w:p>
    <w:p w14:paraId="57B88129" w14:textId="77777777" w:rsidR="009F47DD" w:rsidRPr="00F235D3" w:rsidRDefault="009F47DD" w:rsidP="006C6ABF">
      <w:pPr>
        <w:pStyle w:val="t-9-8"/>
        <w:spacing w:before="0" w:beforeAutospacing="0" w:after="0" w:afterAutospacing="0"/>
        <w:jc w:val="both"/>
      </w:pPr>
    </w:p>
    <w:p w14:paraId="4F740F2C" w14:textId="27BCC3C7" w:rsidR="00864A07" w:rsidRPr="00F235D3" w:rsidRDefault="00864A07" w:rsidP="006C6ABF">
      <w:pPr>
        <w:pStyle w:val="t-9-8"/>
        <w:spacing w:before="0" w:beforeAutospacing="0" w:after="0" w:afterAutospacing="0"/>
        <w:jc w:val="both"/>
      </w:pPr>
      <w:r w:rsidRPr="00F235D3">
        <w:t>b) dojenje,</w:t>
      </w:r>
    </w:p>
    <w:p w14:paraId="3FCC0E75" w14:textId="77777777" w:rsidR="009F47DD" w:rsidRPr="00F235D3" w:rsidRDefault="009F47DD" w:rsidP="006C6ABF">
      <w:pPr>
        <w:pStyle w:val="t-9-8"/>
        <w:spacing w:before="0" w:beforeAutospacing="0" w:after="0" w:afterAutospacing="0"/>
        <w:jc w:val="both"/>
      </w:pPr>
    </w:p>
    <w:p w14:paraId="3276EB0B" w14:textId="3CEB0C7E" w:rsidR="00864A07" w:rsidRPr="00F235D3" w:rsidRDefault="00864A07" w:rsidP="006C6ABF">
      <w:pPr>
        <w:pStyle w:val="t-9-8"/>
        <w:spacing w:before="0" w:beforeAutospacing="0" w:after="0" w:afterAutospacing="0"/>
        <w:jc w:val="both"/>
      </w:pPr>
      <w:r w:rsidRPr="00F235D3">
        <w:t>c) mogućnost prijenosa nasljednih bolesti</w:t>
      </w:r>
      <w:r w:rsidR="00347DEF" w:rsidRPr="00F235D3">
        <w:t>, za krvotvorne matične stanice</w:t>
      </w:r>
      <w:r w:rsidRPr="00F235D3">
        <w:t>.</w:t>
      </w:r>
      <w:r w:rsidR="00347DEF" w:rsidRPr="00F235D3">
        <w:t>“.</w:t>
      </w:r>
    </w:p>
    <w:p w14:paraId="07FBAA26" w14:textId="77777777" w:rsidR="006C6ABF" w:rsidRPr="00F235D3" w:rsidRDefault="006C6ABF" w:rsidP="006C6ABF">
      <w:pPr>
        <w:pStyle w:val="t-9-8"/>
        <w:spacing w:before="0" w:beforeAutospacing="0" w:after="0" w:afterAutospacing="0"/>
        <w:jc w:val="both"/>
      </w:pPr>
    </w:p>
    <w:p w14:paraId="3F5F4AE0" w14:textId="7B3A1C96" w:rsidR="00952AFF" w:rsidRPr="00F235D3" w:rsidRDefault="00952AFF" w:rsidP="00F22911">
      <w:pPr>
        <w:pStyle w:val="Naslov1"/>
      </w:pPr>
      <w:r w:rsidRPr="00F235D3">
        <w:t>Članak 1</w:t>
      </w:r>
      <w:r w:rsidR="00E079D9" w:rsidRPr="00F235D3">
        <w:t>2</w:t>
      </w:r>
      <w:r w:rsidRPr="00F235D3">
        <w:t>.</w:t>
      </w:r>
    </w:p>
    <w:p w14:paraId="5BE1A24F" w14:textId="77777777" w:rsidR="006C6ABF" w:rsidRPr="00F235D3" w:rsidRDefault="006C6ABF" w:rsidP="006C6ABF">
      <w:pPr>
        <w:pStyle w:val="clanak"/>
        <w:spacing w:before="0" w:beforeAutospacing="0" w:after="0" w:afterAutospacing="0"/>
        <w:jc w:val="center"/>
        <w:rPr>
          <w:b/>
        </w:rPr>
      </w:pPr>
    </w:p>
    <w:p w14:paraId="1723D998" w14:textId="76146DBB" w:rsidR="00864A07" w:rsidRPr="00F235D3" w:rsidRDefault="00310E0F" w:rsidP="006C6ABF">
      <w:pPr>
        <w:pStyle w:val="clanak"/>
        <w:spacing w:before="0" w:beforeAutospacing="0" w:after="0" w:afterAutospacing="0"/>
        <w:jc w:val="both"/>
      </w:pPr>
      <w:r w:rsidRPr="00F235D3">
        <w:tab/>
      </w:r>
      <w:r w:rsidR="00952AFF" w:rsidRPr="00F235D3">
        <w:t>U č</w:t>
      </w:r>
      <w:r w:rsidR="00864A07" w:rsidRPr="00F235D3">
        <w:t>lank</w:t>
      </w:r>
      <w:r w:rsidR="00952AFF" w:rsidRPr="00F235D3">
        <w:t>u</w:t>
      </w:r>
      <w:r w:rsidR="00864A07" w:rsidRPr="00F235D3">
        <w:t xml:space="preserve"> 19.</w:t>
      </w:r>
      <w:r w:rsidR="00952AFF" w:rsidRPr="00F235D3">
        <w:t xml:space="preserve"> iza </w:t>
      </w:r>
      <w:r w:rsidR="00002E44" w:rsidRPr="00F235D3">
        <w:t>riječi: „</w:t>
      </w:r>
      <w:r w:rsidR="00952AFF" w:rsidRPr="00F235D3">
        <w:t>Odgovorna osoba</w:t>
      </w:r>
      <w:r w:rsidR="00002E44" w:rsidRPr="00F235D3">
        <w:t>“</w:t>
      </w:r>
      <w:r w:rsidR="00952AFF" w:rsidRPr="00F235D3">
        <w:t xml:space="preserve"> dodaj</w:t>
      </w:r>
      <w:r w:rsidR="00002E44" w:rsidRPr="00F235D3">
        <w:t>u se riječi:</w:t>
      </w:r>
      <w:r w:rsidR="00952AFF" w:rsidRPr="00F235D3">
        <w:t xml:space="preserve"> </w:t>
      </w:r>
      <w:r w:rsidR="00002E44" w:rsidRPr="00F235D3">
        <w:t>„</w:t>
      </w:r>
      <w:r w:rsidR="00952AFF" w:rsidRPr="00F235D3">
        <w:t>banke tkiva</w:t>
      </w:r>
      <w:r w:rsidR="00002E44" w:rsidRPr="00F235D3">
        <w:t>“</w:t>
      </w:r>
      <w:r w:rsidR="00952AFF" w:rsidRPr="00F235D3">
        <w:t>.</w:t>
      </w:r>
    </w:p>
    <w:p w14:paraId="0CC4EDD4" w14:textId="77777777" w:rsidR="00002E44" w:rsidRPr="00F235D3" w:rsidRDefault="00002E44" w:rsidP="006C6ABF">
      <w:pPr>
        <w:pStyle w:val="clanak"/>
        <w:spacing w:before="0" w:beforeAutospacing="0" w:after="0" w:afterAutospacing="0"/>
        <w:jc w:val="both"/>
      </w:pPr>
    </w:p>
    <w:p w14:paraId="2AF51BFD" w14:textId="7F67AC89" w:rsidR="00A647DF" w:rsidRPr="00F235D3" w:rsidRDefault="00A647DF" w:rsidP="00F22911">
      <w:pPr>
        <w:pStyle w:val="Naslov1"/>
      </w:pPr>
      <w:r w:rsidRPr="00F235D3">
        <w:t>Članak 1</w:t>
      </w:r>
      <w:r w:rsidR="00E079D9" w:rsidRPr="00F235D3">
        <w:t>3</w:t>
      </w:r>
      <w:r w:rsidRPr="00F235D3">
        <w:t>.</w:t>
      </w:r>
    </w:p>
    <w:p w14:paraId="13718952" w14:textId="77777777" w:rsidR="006C6ABF" w:rsidRPr="00F235D3" w:rsidRDefault="006C6ABF" w:rsidP="006C6ABF">
      <w:pPr>
        <w:pStyle w:val="clanak"/>
        <w:spacing w:before="0" w:beforeAutospacing="0" w:after="0" w:afterAutospacing="0"/>
        <w:jc w:val="both"/>
        <w:rPr>
          <w:b/>
        </w:rPr>
      </w:pPr>
    </w:p>
    <w:p w14:paraId="44EB8C8D" w14:textId="6204E4D7" w:rsidR="00864A07" w:rsidRPr="00F235D3" w:rsidRDefault="00310E0F" w:rsidP="006C6ABF">
      <w:pPr>
        <w:pStyle w:val="clanak"/>
        <w:spacing w:before="0" w:beforeAutospacing="0" w:after="0" w:afterAutospacing="0"/>
        <w:jc w:val="both"/>
      </w:pPr>
      <w:r w:rsidRPr="00F235D3">
        <w:tab/>
      </w:r>
      <w:r w:rsidR="00864A07" w:rsidRPr="00F235D3">
        <w:t>Članak 20.</w:t>
      </w:r>
      <w:r w:rsidR="00275CDB" w:rsidRPr="00F235D3">
        <w:t xml:space="preserve"> stavak 1.</w:t>
      </w:r>
      <w:r w:rsidR="00A647DF" w:rsidRPr="00F235D3">
        <w:t xml:space="preserve"> mijenja se i glasi:</w:t>
      </w:r>
    </w:p>
    <w:p w14:paraId="610608B1" w14:textId="77777777" w:rsidR="006C6ABF" w:rsidRPr="00F235D3" w:rsidRDefault="006C6ABF" w:rsidP="006C6ABF">
      <w:pPr>
        <w:pStyle w:val="clanak"/>
        <w:spacing w:before="0" w:beforeAutospacing="0" w:after="0" w:afterAutospacing="0"/>
        <w:jc w:val="both"/>
      </w:pPr>
    </w:p>
    <w:p w14:paraId="20B41DAC" w14:textId="08CEA912" w:rsidR="00864A07" w:rsidRPr="00F235D3" w:rsidRDefault="00002E44" w:rsidP="006C6ABF">
      <w:pPr>
        <w:pStyle w:val="t-9-8"/>
        <w:spacing w:before="0" w:beforeAutospacing="0" w:after="0" w:afterAutospacing="0"/>
        <w:jc w:val="both"/>
      </w:pPr>
      <w:r w:rsidRPr="00F235D3">
        <w:lastRenderedPageBreak/>
        <w:t>„</w:t>
      </w:r>
      <w:r w:rsidR="00864A07" w:rsidRPr="00F235D3">
        <w:t xml:space="preserve">(1) Kod </w:t>
      </w:r>
      <w:proofErr w:type="spellStart"/>
      <w:r w:rsidR="00864A07" w:rsidRPr="00F235D3">
        <w:t>autolognog</w:t>
      </w:r>
      <w:proofErr w:type="spellEnd"/>
      <w:r w:rsidR="00864A07" w:rsidRPr="00F235D3">
        <w:t xml:space="preserve"> darivanja minimalni uvjeti za testiranje na zarazne bolesti jednaki su uvjetima </w:t>
      </w:r>
      <w:proofErr w:type="spellStart"/>
      <w:r w:rsidR="00864A07" w:rsidRPr="00F235D3">
        <w:t>alogenog</w:t>
      </w:r>
      <w:proofErr w:type="spellEnd"/>
      <w:r w:rsidR="00864A07" w:rsidRPr="00F235D3">
        <w:t xml:space="preserve"> darivanja ukoliko se prikupljeno tkivo pohranjuje ili </w:t>
      </w:r>
      <w:r w:rsidR="00943EA4" w:rsidRPr="00F235D3">
        <w:t>stanice služe kao početni materijal za naprednu terapiju</w:t>
      </w:r>
      <w:r w:rsidR="00864A07" w:rsidRPr="00F235D3">
        <w:t>.</w:t>
      </w:r>
      <w:r w:rsidRPr="00F235D3">
        <w:t>“.</w:t>
      </w:r>
    </w:p>
    <w:p w14:paraId="04EE944E" w14:textId="77777777" w:rsidR="006C6ABF" w:rsidRPr="00F235D3" w:rsidRDefault="006C6ABF" w:rsidP="006C6ABF">
      <w:pPr>
        <w:pStyle w:val="t-9-8"/>
        <w:spacing w:before="0" w:beforeAutospacing="0" w:after="0" w:afterAutospacing="0"/>
        <w:jc w:val="both"/>
      </w:pPr>
    </w:p>
    <w:p w14:paraId="10DCF48F" w14:textId="47530253" w:rsidR="00A647DF" w:rsidRPr="00F235D3" w:rsidRDefault="00A647DF" w:rsidP="00F22911">
      <w:pPr>
        <w:pStyle w:val="Naslov1"/>
      </w:pPr>
      <w:r w:rsidRPr="00F235D3">
        <w:t>Članak 1</w:t>
      </w:r>
      <w:r w:rsidR="00E079D9" w:rsidRPr="00F235D3">
        <w:t>4</w:t>
      </w:r>
      <w:r w:rsidRPr="00F235D3">
        <w:t>.</w:t>
      </w:r>
    </w:p>
    <w:p w14:paraId="6A6877F0" w14:textId="77777777" w:rsidR="006C6ABF" w:rsidRPr="00F235D3" w:rsidRDefault="006C6ABF" w:rsidP="006C6ABF">
      <w:pPr>
        <w:pStyle w:val="clanak"/>
        <w:spacing w:before="0" w:beforeAutospacing="0" w:after="0" w:afterAutospacing="0"/>
        <w:jc w:val="both"/>
        <w:rPr>
          <w:b/>
        </w:rPr>
      </w:pPr>
    </w:p>
    <w:p w14:paraId="38E32055" w14:textId="09DEB7D0" w:rsidR="00864A07" w:rsidRPr="00F235D3" w:rsidRDefault="00310E0F" w:rsidP="006C6ABF">
      <w:pPr>
        <w:pStyle w:val="clanak"/>
        <w:spacing w:before="0" w:beforeAutospacing="0" w:after="0" w:afterAutospacing="0"/>
        <w:jc w:val="both"/>
      </w:pPr>
      <w:r w:rsidRPr="00F235D3">
        <w:tab/>
      </w:r>
      <w:r w:rsidR="00864A07" w:rsidRPr="00F235D3">
        <w:t>Članak 21.</w:t>
      </w:r>
      <w:r w:rsidR="00A647DF" w:rsidRPr="00F235D3">
        <w:t xml:space="preserve"> mijenja se i glasi:</w:t>
      </w:r>
    </w:p>
    <w:p w14:paraId="0E65AE41" w14:textId="77777777" w:rsidR="006C6ABF" w:rsidRPr="00F235D3" w:rsidRDefault="006C6ABF" w:rsidP="006C6ABF">
      <w:pPr>
        <w:pStyle w:val="clanak"/>
        <w:spacing w:before="0" w:beforeAutospacing="0" w:after="0" w:afterAutospacing="0"/>
        <w:jc w:val="both"/>
      </w:pPr>
    </w:p>
    <w:p w14:paraId="7C5C3657" w14:textId="71805067" w:rsidR="00864A07" w:rsidRPr="00F235D3" w:rsidRDefault="00002E44" w:rsidP="006C6ABF">
      <w:pPr>
        <w:pStyle w:val="t-9-8"/>
        <w:spacing w:before="0" w:beforeAutospacing="0" w:after="0" w:afterAutospacing="0"/>
        <w:jc w:val="both"/>
      </w:pPr>
      <w:r w:rsidRPr="00F235D3">
        <w:t>„</w:t>
      </w:r>
      <w:r w:rsidR="00864A07" w:rsidRPr="00F235D3">
        <w:t>(1) Darivatelji tkiva moraju biti testirani na krvlju prenosive zarazne bolesti u skladu s ovim Pravilnikom.</w:t>
      </w:r>
    </w:p>
    <w:p w14:paraId="5AB092ED" w14:textId="77777777" w:rsidR="006C6ABF" w:rsidRPr="00F235D3" w:rsidRDefault="006C6ABF" w:rsidP="006C6ABF">
      <w:pPr>
        <w:pStyle w:val="t-9-8"/>
        <w:spacing w:before="0" w:beforeAutospacing="0" w:after="0" w:afterAutospacing="0"/>
        <w:jc w:val="both"/>
      </w:pPr>
    </w:p>
    <w:p w14:paraId="789DA329" w14:textId="5B2E60A0" w:rsidR="00864A07" w:rsidRPr="00F235D3" w:rsidRDefault="00864A07" w:rsidP="006C6ABF">
      <w:pPr>
        <w:pStyle w:val="t-9-8"/>
        <w:spacing w:before="0" w:beforeAutospacing="0" w:after="0" w:afterAutospacing="0"/>
        <w:jc w:val="both"/>
      </w:pPr>
      <w:r w:rsidRPr="00F235D3">
        <w:t>(2) Svi darivatelji moraju biti serološki testirani najmanje na:</w:t>
      </w:r>
    </w:p>
    <w:p w14:paraId="1D3DC593" w14:textId="77777777" w:rsidR="006C6ABF" w:rsidRPr="00F235D3" w:rsidRDefault="006C6ABF" w:rsidP="006C6ABF">
      <w:pPr>
        <w:pStyle w:val="t-9-8"/>
        <w:spacing w:before="0" w:beforeAutospacing="0" w:after="0" w:afterAutospacing="0"/>
        <w:jc w:val="both"/>
      </w:pPr>
    </w:p>
    <w:p w14:paraId="528949F7" w14:textId="28EEAAE3" w:rsidR="00864A07" w:rsidRPr="00F235D3" w:rsidRDefault="009F47DD" w:rsidP="009F47DD">
      <w:pPr>
        <w:pStyle w:val="t-9-8"/>
        <w:spacing w:before="0" w:beforeAutospacing="0" w:after="0" w:afterAutospacing="0"/>
        <w:jc w:val="both"/>
      </w:pPr>
      <w:r w:rsidRPr="00F235D3">
        <w:t xml:space="preserve">- </w:t>
      </w:r>
      <w:r w:rsidR="00864A07" w:rsidRPr="00F235D3">
        <w:t xml:space="preserve">HIV 1 i 2 – </w:t>
      </w:r>
      <w:r w:rsidR="00943EA4" w:rsidRPr="00F235D3">
        <w:t>a</w:t>
      </w:r>
      <w:r w:rsidR="00864A07" w:rsidRPr="00F235D3">
        <w:t>nti-HIV-1</w:t>
      </w:r>
      <w:r w:rsidR="00943EA4" w:rsidRPr="00F235D3">
        <w:t>/</w:t>
      </w:r>
      <w:r w:rsidR="00864A07" w:rsidRPr="00F235D3">
        <w:t>2</w:t>
      </w:r>
      <w:r w:rsidR="00943EA4" w:rsidRPr="00F235D3">
        <w:t xml:space="preserve"> i HIV-1 antigen p24</w:t>
      </w:r>
    </w:p>
    <w:p w14:paraId="671E8BFF" w14:textId="77777777" w:rsidR="009F47DD" w:rsidRPr="00F235D3" w:rsidRDefault="009F47DD" w:rsidP="009F47DD">
      <w:pPr>
        <w:pStyle w:val="t-9-8"/>
        <w:spacing w:before="0" w:beforeAutospacing="0" w:after="0" w:afterAutospacing="0"/>
        <w:jc w:val="both"/>
      </w:pPr>
    </w:p>
    <w:p w14:paraId="77E75C1F" w14:textId="65852673" w:rsidR="00864A07" w:rsidRPr="00F235D3" w:rsidRDefault="009F47DD" w:rsidP="009F47DD">
      <w:pPr>
        <w:pStyle w:val="t-9-8"/>
        <w:spacing w:before="0" w:beforeAutospacing="0" w:after="0" w:afterAutospacing="0"/>
        <w:jc w:val="both"/>
      </w:pPr>
      <w:r w:rsidRPr="00F235D3">
        <w:t xml:space="preserve">- </w:t>
      </w:r>
      <w:r w:rsidR="00864A07" w:rsidRPr="00F235D3">
        <w:t xml:space="preserve">Hepatitis B – </w:t>
      </w:r>
      <w:proofErr w:type="spellStart"/>
      <w:r w:rsidR="00864A07" w:rsidRPr="00F235D3">
        <w:t>HBsAg</w:t>
      </w:r>
      <w:proofErr w:type="spellEnd"/>
      <w:r w:rsidR="00864A07" w:rsidRPr="00F235D3">
        <w:t xml:space="preserve"> i</w:t>
      </w:r>
      <w:r w:rsidR="00943EA4" w:rsidRPr="00F235D3">
        <w:t xml:space="preserve"> </w:t>
      </w:r>
      <w:proofErr w:type="spellStart"/>
      <w:r w:rsidR="00943EA4" w:rsidRPr="00F235D3">
        <w:t>a</w:t>
      </w:r>
      <w:r w:rsidR="00864A07" w:rsidRPr="00F235D3">
        <w:t>nti-HBc</w:t>
      </w:r>
      <w:proofErr w:type="spellEnd"/>
    </w:p>
    <w:p w14:paraId="4020F2FA" w14:textId="77777777" w:rsidR="009F47DD" w:rsidRPr="00F235D3" w:rsidRDefault="009F47DD" w:rsidP="009F47DD">
      <w:pPr>
        <w:pStyle w:val="t-9-8"/>
        <w:spacing w:before="0" w:beforeAutospacing="0" w:after="0" w:afterAutospacing="0"/>
        <w:jc w:val="both"/>
      </w:pPr>
    </w:p>
    <w:p w14:paraId="01C617D6" w14:textId="3D526CBC" w:rsidR="00864A07" w:rsidRPr="00F235D3" w:rsidRDefault="009F47DD" w:rsidP="009F47DD">
      <w:pPr>
        <w:pStyle w:val="t-9-8"/>
        <w:spacing w:before="0" w:beforeAutospacing="0" w:after="0" w:afterAutospacing="0"/>
        <w:jc w:val="both"/>
      </w:pPr>
      <w:r w:rsidRPr="00F235D3">
        <w:t xml:space="preserve">- </w:t>
      </w:r>
      <w:r w:rsidR="00864A07" w:rsidRPr="00F235D3">
        <w:t xml:space="preserve">Hepatitis C – </w:t>
      </w:r>
      <w:proofErr w:type="spellStart"/>
      <w:r w:rsidR="00943EA4" w:rsidRPr="00F235D3">
        <w:t>a</w:t>
      </w:r>
      <w:r w:rsidR="00864A07" w:rsidRPr="00F235D3">
        <w:t>nti</w:t>
      </w:r>
      <w:proofErr w:type="spellEnd"/>
      <w:r w:rsidR="00864A07" w:rsidRPr="00F235D3">
        <w:t>-HCV</w:t>
      </w:r>
    </w:p>
    <w:p w14:paraId="1E222E82" w14:textId="77777777" w:rsidR="009F47DD" w:rsidRPr="00F235D3" w:rsidRDefault="009F47DD" w:rsidP="009F47DD">
      <w:pPr>
        <w:pStyle w:val="t-9-8"/>
        <w:spacing w:before="0" w:beforeAutospacing="0" w:after="0" w:afterAutospacing="0"/>
        <w:jc w:val="both"/>
      </w:pPr>
    </w:p>
    <w:p w14:paraId="278D28E9" w14:textId="6B180451" w:rsidR="00864A07" w:rsidRPr="00F235D3" w:rsidRDefault="009F47DD" w:rsidP="009F47DD">
      <w:pPr>
        <w:pStyle w:val="t-9-8"/>
        <w:spacing w:before="0" w:beforeAutospacing="0" w:after="0" w:afterAutospacing="0"/>
        <w:jc w:val="both"/>
      </w:pPr>
      <w:r w:rsidRPr="00F235D3">
        <w:t xml:space="preserve">- </w:t>
      </w:r>
      <w:r w:rsidR="00864A07" w:rsidRPr="00F235D3">
        <w:t>Sifilis sukladno stavku 6. ovoga članka.</w:t>
      </w:r>
    </w:p>
    <w:p w14:paraId="77122176" w14:textId="77777777" w:rsidR="006C6ABF" w:rsidRPr="00F235D3" w:rsidRDefault="006C6ABF" w:rsidP="006C6ABF">
      <w:pPr>
        <w:pStyle w:val="t-9-8"/>
        <w:spacing w:before="0" w:beforeAutospacing="0" w:after="0" w:afterAutospacing="0"/>
        <w:jc w:val="both"/>
      </w:pPr>
    </w:p>
    <w:p w14:paraId="6D674704" w14:textId="2153030E" w:rsidR="00864A07" w:rsidRPr="00F235D3" w:rsidRDefault="00864A07" w:rsidP="006C6ABF">
      <w:pPr>
        <w:pStyle w:val="t-9-8"/>
        <w:spacing w:before="0" w:beforeAutospacing="0" w:after="0" w:afterAutospacing="0"/>
        <w:jc w:val="both"/>
      </w:pPr>
      <w:r w:rsidRPr="00F235D3">
        <w:t xml:space="preserve">(3) Testiranje tehnikom umnožavanja </w:t>
      </w:r>
      <w:proofErr w:type="spellStart"/>
      <w:r w:rsidRPr="00F235D3">
        <w:t>nukleinske</w:t>
      </w:r>
      <w:proofErr w:type="spellEnd"/>
      <w:r w:rsidRPr="00F235D3">
        <w:t xml:space="preserve"> kiseline</w:t>
      </w:r>
      <w:r w:rsidR="00943EA4" w:rsidRPr="00F235D3">
        <w:t xml:space="preserve"> ID</w:t>
      </w:r>
      <w:r w:rsidRPr="00F235D3">
        <w:t xml:space="preserve">-NAT </w:t>
      </w:r>
      <w:r w:rsidR="00943EA4" w:rsidRPr="00F235D3">
        <w:t xml:space="preserve">(engl. </w:t>
      </w:r>
      <w:proofErr w:type="spellStart"/>
      <w:r w:rsidR="00943EA4" w:rsidRPr="00F235D3">
        <w:rPr>
          <w:i/>
        </w:rPr>
        <w:t>Indvidual</w:t>
      </w:r>
      <w:proofErr w:type="spellEnd"/>
      <w:r w:rsidR="00943EA4" w:rsidRPr="00F235D3">
        <w:rPr>
          <w:i/>
        </w:rPr>
        <w:t xml:space="preserve"> </w:t>
      </w:r>
      <w:proofErr w:type="spellStart"/>
      <w:r w:rsidR="00943EA4" w:rsidRPr="00F235D3">
        <w:rPr>
          <w:i/>
        </w:rPr>
        <w:t>donor</w:t>
      </w:r>
      <w:proofErr w:type="spellEnd"/>
      <w:r w:rsidR="00943EA4" w:rsidRPr="00F235D3">
        <w:rPr>
          <w:i/>
        </w:rPr>
        <w:t xml:space="preserve"> </w:t>
      </w:r>
      <w:proofErr w:type="spellStart"/>
      <w:r w:rsidR="00943EA4" w:rsidRPr="00F235D3">
        <w:rPr>
          <w:i/>
        </w:rPr>
        <w:t>nucleic</w:t>
      </w:r>
      <w:proofErr w:type="spellEnd"/>
      <w:r w:rsidR="00943EA4" w:rsidRPr="00F235D3">
        <w:rPr>
          <w:i/>
        </w:rPr>
        <w:t xml:space="preserve"> </w:t>
      </w:r>
      <w:proofErr w:type="spellStart"/>
      <w:r w:rsidR="00943EA4" w:rsidRPr="00F235D3">
        <w:rPr>
          <w:i/>
        </w:rPr>
        <w:t>acid</w:t>
      </w:r>
      <w:proofErr w:type="spellEnd"/>
      <w:r w:rsidR="00943EA4" w:rsidRPr="00F235D3">
        <w:rPr>
          <w:i/>
        </w:rPr>
        <w:t xml:space="preserve"> </w:t>
      </w:r>
      <w:proofErr w:type="spellStart"/>
      <w:r w:rsidR="00943EA4" w:rsidRPr="00F235D3">
        <w:rPr>
          <w:i/>
        </w:rPr>
        <w:t>amplification</w:t>
      </w:r>
      <w:proofErr w:type="spellEnd"/>
      <w:r w:rsidR="00943EA4" w:rsidRPr="00F235D3">
        <w:rPr>
          <w:i/>
        </w:rPr>
        <w:t xml:space="preserve"> </w:t>
      </w:r>
      <w:proofErr w:type="spellStart"/>
      <w:r w:rsidR="00943EA4" w:rsidRPr="00F235D3">
        <w:rPr>
          <w:i/>
        </w:rPr>
        <w:t>technique</w:t>
      </w:r>
      <w:proofErr w:type="spellEnd"/>
      <w:r w:rsidR="00943EA4" w:rsidRPr="00F235D3">
        <w:t xml:space="preserve">) </w:t>
      </w:r>
      <w:r w:rsidRPr="00F235D3">
        <w:t>je obvezno za sve darivatelje tkiva najmanje na HIV 1</w:t>
      </w:r>
      <w:r w:rsidR="00943EA4" w:rsidRPr="00F235D3">
        <w:t xml:space="preserve"> i HIV 2</w:t>
      </w:r>
      <w:r w:rsidRPr="00F235D3">
        <w:t>, HBV</w:t>
      </w:r>
      <w:r w:rsidR="00943EA4" w:rsidRPr="00F235D3">
        <w:t>,</w:t>
      </w:r>
      <w:r w:rsidRPr="00F235D3">
        <w:t xml:space="preserve"> HCV</w:t>
      </w:r>
      <w:r w:rsidR="00943EA4" w:rsidRPr="00F235D3">
        <w:t xml:space="preserve"> te na virus Zapadnog Nila (WNV) sezonski</w:t>
      </w:r>
      <w:r w:rsidRPr="00F235D3">
        <w:t>.</w:t>
      </w:r>
    </w:p>
    <w:p w14:paraId="6AC83C5E" w14:textId="77777777" w:rsidR="006C6ABF" w:rsidRPr="00F235D3" w:rsidRDefault="006C6ABF" w:rsidP="006C6ABF">
      <w:pPr>
        <w:pStyle w:val="t-9-8"/>
        <w:spacing w:before="0" w:beforeAutospacing="0" w:after="0" w:afterAutospacing="0"/>
        <w:jc w:val="both"/>
      </w:pPr>
    </w:p>
    <w:p w14:paraId="2E1C432A" w14:textId="14BB0719" w:rsidR="00864A07" w:rsidRPr="00F235D3" w:rsidRDefault="00864A07" w:rsidP="006C6ABF">
      <w:pPr>
        <w:pStyle w:val="t-9-8"/>
        <w:spacing w:before="0" w:beforeAutospacing="0" w:after="0" w:afterAutospacing="0"/>
        <w:jc w:val="both"/>
      </w:pPr>
      <w:r w:rsidRPr="00F235D3">
        <w:t>(4) Uz testiranja iz stavka 2. ovoga članka darivatelji moraju biti testirani i na HTLV-I ako žive ili potječu iz područja u kojima je učestalost zaraze ovim virusom visoka, odnosno ako njihovi seksualni partneri ili roditelji potječu iz takvih područja.</w:t>
      </w:r>
    </w:p>
    <w:p w14:paraId="660C129C" w14:textId="77777777" w:rsidR="006C6ABF" w:rsidRPr="00F235D3" w:rsidRDefault="006C6ABF" w:rsidP="006C6ABF">
      <w:pPr>
        <w:pStyle w:val="t-9-8"/>
        <w:spacing w:before="0" w:beforeAutospacing="0" w:after="0" w:afterAutospacing="0"/>
        <w:jc w:val="both"/>
      </w:pPr>
    </w:p>
    <w:p w14:paraId="0D496C84" w14:textId="026E4114" w:rsidR="00864A07" w:rsidRPr="00F235D3" w:rsidRDefault="00864A07" w:rsidP="006C6ABF">
      <w:pPr>
        <w:pStyle w:val="t-9-8"/>
        <w:spacing w:before="0" w:beforeAutospacing="0" w:after="0" w:afterAutospacing="0"/>
        <w:jc w:val="both"/>
      </w:pPr>
      <w:r w:rsidRPr="00F235D3">
        <w:t xml:space="preserve">(5) </w:t>
      </w:r>
      <w:r w:rsidR="00943EA4" w:rsidRPr="00F235D3">
        <w:t xml:space="preserve">Ako je darivatelj </w:t>
      </w:r>
      <w:proofErr w:type="spellStart"/>
      <w:r w:rsidRPr="00F235D3">
        <w:t>anti-HBc</w:t>
      </w:r>
      <w:proofErr w:type="spellEnd"/>
      <w:r w:rsidR="00943EA4" w:rsidRPr="00F235D3">
        <w:t xml:space="preserve"> pozitivan</w:t>
      </w:r>
      <w:r w:rsidRPr="00F235D3">
        <w:t xml:space="preserve">, a </w:t>
      </w:r>
      <w:proofErr w:type="spellStart"/>
      <w:r w:rsidRPr="00F235D3">
        <w:t>HBsAg</w:t>
      </w:r>
      <w:proofErr w:type="spellEnd"/>
      <w:r w:rsidR="00943EA4" w:rsidRPr="00F235D3">
        <w:t xml:space="preserve"> i HBV-DNA negativan, tkiva se mogu izdati</w:t>
      </w:r>
      <w:r w:rsidRPr="00F235D3">
        <w:t>.</w:t>
      </w:r>
    </w:p>
    <w:p w14:paraId="5AC341A7" w14:textId="77777777" w:rsidR="006C6ABF" w:rsidRPr="00F235D3" w:rsidRDefault="006C6ABF" w:rsidP="006C6ABF">
      <w:pPr>
        <w:pStyle w:val="t-9-8"/>
        <w:spacing w:before="0" w:beforeAutospacing="0" w:after="0" w:afterAutospacing="0"/>
        <w:jc w:val="both"/>
      </w:pPr>
    </w:p>
    <w:p w14:paraId="54D4B7A7" w14:textId="0D8C5135" w:rsidR="00864A07" w:rsidRPr="00F235D3" w:rsidRDefault="00864A07" w:rsidP="006C6ABF">
      <w:pPr>
        <w:pStyle w:val="t-9-8"/>
        <w:spacing w:before="0" w:beforeAutospacing="0" w:after="0" w:afterAutospacing="0"/>
        <w:jc w:val="both"/>
      </w:pPr>
      <w:r w:rsidRPr="00F235D3">
        <w:t>(6) Da bi se isključila zaraženost</w:t>
      </w:r>
      <w:r w:rsidR="00943EA4" w:rsidRPr="00F235D3">
        <w:t xml:space="preserve"> bakterijom</w:t>
      </w:r>
      <w:r w:rsidRPr="00F235D3">
        <w:rPr>
          <w:rStyle w:val="apple-converted-space"/>
        </w:rPr>
        <w:t> </w:t>
      </w:r>
      <w:proofErr w:type="spellStart"/>
      <w:r w:rsidRPr="00F235D3">
        <w:rPr>
          <w:rStyle w:val="kurziv"/>
          <w:i/>
          <w:iCs/>
        </w:rPr>
        <w:t>Treponem</w:t>
      </w:r>
      <w:r w:rsidR="00943EA4" w:rsidRPr="00F235D3">
        <w:rPr>
          <w:rStyle w:val="kurziv"/>
          <w:i/>
          <w:iCs/>
        </w:rPr>
        <w:t>a</w:t>
      </w:r>
      <w:proofErr w:type="spellEnd"/>
      <w:r w:rsidRPr="00F235D3">
        <w:rPr>
          <w:rStyle w:val="kurziv"/>
          <w:i/>
          <w:iCs/>
        </w:rPr>
        <w:t xml:space="preserve"> </w:t>
      </w:r>
      <w:proofErr w:type="spellStart"/>
      <w:r w:rsidRPr="00F235D3">
        <w:rPr>
          <w:rStyle w:val="kurziv"/>
          <w:i/>
          <w:iCs/>
        </w:rPr>
        <w:t>pallidum</w:t>
      </w:r>
      <w:proofErr w:type="spellEnd"/>
      <w:r w:rsidRPr="00F235D3">
        <w:t xml:space="preserve">, darivatelja je nužno testirati sukladno </w:t>
      </w:r>
      <w:proofErr w:type="spellStart"/>
      <w:r w:rsidRPr="00F235D3">
        <w:t>validiranom</w:t>
      </w:r>
      <w:proofErr w:type="spellEnd"/>
      <w:r w:rsidRPr="00F235D3">
        <w:t xml:space="preserve"> algoritmu. Ukoliko pri testiranju izostane specifična ili nespecifična reakcija, tkiva testiranog darivatelja mogu se izdati. Provodi li se nespecifični test, reaktivni test nije razlog neprihvaćanju darivatelja, pod uvjetom da je specifični potvrdni test na</w:t>
      </w:r>
      <w:r w:rsidRPr="00F235D3">
        <w:rPr>
          <w:rStyle w:val="apple-converted-space"/>
        </w:rPr>
        <w:t> </w:t>
      </w:r>
      <w:proofErr w:type="spellStart"/>
      <w:r w:rsidRPr="00F235D3">
        <w:rPr>
          <w:rStyle w:val="kurziv"/>
          <w:i/>
          <w:iCs/>
        </w:rPr>
        <w:t>Treponem</w:t>
      </w:r>
      <w:r w:rsidR="00943EA4" w:rsidRPr="00F235D3">
        <w:rPr>
          <w:rStyle w:val="kurziv"/>
          <w:i/>
          <w:iCs/>
        </w:rPr>
        <w:t>a</w:t>
      </w:r>
      <w:proofErr w:type="spellEnd"/>
      <w:r w:rsidRPr="00F235D3">
        <w:rPr>
          <w:rStyle w:val="kurziv"/>
          <w:i/>
          <w:iCs/>
        </w:rPr>
        <w:t xml:space="preserve"> </w:t>
      </w:r>
      <w:proofErr w:type="spellStart"/>
      <w:r w:rsidRPr="00F235D3">
        <w:rPr>
          <w:rStyle w:val="kurziv"/>
          <w:i/>
          <w:iCs/>
        </w:rPr>
        <w:t>pallidum</w:t>
      </w:r>
      <w:proofErr w:type="spellEnd"/>
      <w:r w:rsidR="00943EA4" w:rsidRPr="00F235D3">
        <w:rPr>
          <w:rStyle w:val="kurziv"/>
          <w:i/>
          <w:iCs/>
        </w:rPr>
        <w:t xml:space="preserve"> </w:t>
      </w:r>
      <w:r w:rsidRPr="00F235D3">
        <w:t>negativan. Za darivatelja s pozitivnim specifičnim testom potrebno je načiniti procjenu rizika da bi se odredila prihvatljivost za primjenu.</w:t>
      </w:r>
    </w:p>
    <w:p w14:paraId="5B1421D7" w14:textId="77777777" w:rsidR="006C6ABF" w:rsidRPr="00F235D3" w:rsidRDefault="006C6ABF" w:rsidP="006C6ABF">
      <w:pPr>
        <w:pStyle w:val="t-9-8"/>
        <w:spacing w:before="0" w:beforeAutospacing="0" w:after="0" w:afterAutospacing="0"/>
        <w:jc w:val="both"/>
      </w:pPr>
    </w:p>
    <w:p w14:paraId="7F96683E" w14:textId="3E05DB72" w:rsidR="00864A07" w:rsidRPr="00F235D3" w:rsidRDefault="00864A07" w:rsidP="006C6ABF">
      <w:pPr>
        <w:pStyle w:val="t-9-8"/>
        <w:spacing w:before="0" w:beforeAutospacing="0" w:after="0" w:afterAutospacing="0"/>
        <w:jc w:val="both"/>
      </w:pPr>
      <w:r w:rsidRPr="00F235D3">
        <w:t xml:space="preserve">(7) U određenim okolnostima, ovisno o anamnezi darivatelja i značajkama tkiva koje se daruje, može biti potrebno dodatno testiranje darivatelja kao što je ABO, </w:t>
      </w:r>
      <w:proofErr w:type="spellStart"/>
      <w:r w:rsidRPr="00F235D3">
        <w:t>RhD</w:t>
      </w:r>
      <w:proofErr w:type="spellEnd"/>
      <w:r w:rsidRPr="00F235D3">
        <w:t xml:space="preserve">, HLA antigeni i </w:t>
      </w:r>
      <w:proofErr w:type="spellStart"/>
      <w:r w:rsidRPr="00F235D3">
        <w:t>protutjela</w:t>
      </w:r>
      <w:proofErr w:type="spellEnd"/>
      <w:r w:rsidRPr="00F235D3">
        <w:t xml:space="preserve">, malariju, CMV, </w:t>
      </w:r>
      <w:proofErr w:type="spellStart"/>
      <w:r w:rsidRPr="00F235D3">
        <w:t>toksoplasmu</w:t>
      </w:r>
      <w:proofErr w:type="spellEnd"/>
      <w:r w:rsidRPr="00F235D3">
        <w:t>, EBV,</w:t>
      </w:r>
      <w:r w:rsidRPr="00F235D3">
        <w:rPr>
          <w:rStyle w:val="apple-converted-space"/>
        </w:rPr>
        <w:t> </w:t>
      </w:r>
      <w:proofErr w:type="spellStart"/>
      <w:r w:rsidRPr="00F235D3">
        <w:rPr>
          <w:rStyle w:val="kurziv"/>
          <w:i/>
          <w:iCs/>
        </w:rPr>
        <w:t>Trypanosoma</w:t>
      </w:r>
      <w:proofErr w:type="spellEnd"/>
      <w:r w:rsidRPr="00F235D3">
        <w:rPr>
          <w:rStyle w:val="kurziv"/>
          <w:i/>
          <w:iCs/>
        </w:rPr>
        <w:t xml:space="preserve"> </w:t>
      </w:r>
      <w:proofErr w:type="spellStart"/>
      <w:r w:rsidRPr="00F235D3">
        <w:rPr>
          <w:rStyle w:val="kurziv"/>
          <w:i/>
          <w:iCs/>
        </w:rPr>
        <w:t>cruzi</w:t>
      </w:r>
      <w:proofErr w:type="spellEnd"/>
      <w:r w:rsidRPr="00F235D3">
        <w:t>.</w:t>
      </w:r>
    </w:p>
    <w:p w14:paraId="4CE9D34C" w14:textId="77777777" w:rsidR="006C6ABF" w:rsidRPr="00F235D3" w:rsidRDefault="006C6ABF" w:rsidP="006C6ABF">
      <w:pPr>
        <w:pStyle w:val="t-9-8"/>
        <w:spacing w:before="0" w:beforeAutospacing="0" w:after="0" w:afterAutospacing="0"/>
        <w:jc w:val="both"/>
      </w:pPr>
    </w:p>
    <w:p w14:paraId="482A05EA" w14:textId="778A034D" w:rsidR="00864A07" w:rsidRPr="00F235D3" w:rsidRDefault="00864A07" w:rsidP="006C6ABF">
      <w:pPr>
        <w:pStyle w:val="t-9-8"/>
        <w:spacing w:before="0" w:beforeAutospacing="0" w:after="0" w:afterAutospacing="0"/>
        <w:jc w:val="both"/>
      </w:pPr>
      <w:r w:rsidRPr="00F235D3">
        <w:t xml:space="preserve">(8) Za testiranje </w:t>
      </w:r>
      <w:proofErr w:type="spellStart"/>
      <w:r w:rsidRPr="00F235D3">
        <w:t>autolognih</w:t>
      </w:r>
      <w:proofErr w:type="spellEnd"/>
      <w:r w:rsidRPr="00F235D3">
        <w:t xml:space="preserve"> darivatelja primjenjuju se odredbe članka 20. ovoga Pravilnika.</w:t>
      </w:r>
      <w:r w:rsidR="00002E44" w:rsidRPr="00F235D3">
        <w:t>“.</w:t>
      </w:r>
    </w:p>
    <w:p w14:paraId="61346FD5" w14:textId="77777777" w:rsidR="006C6ABF" w:rsidRPr="00F235D3" w:rsidRDefault="006C6ABF" w:rsidP="006C6ABF">
      <w:pPr>
        <w:pStyle w:val="t-9-8"/>
        <w:spacing w:before="0" w:beforeAutospacing="0" w:after="0" w:afterAutospacing="0"/>
        <w:jc w:val="both"/>
      </w:pPr>
    </w:p>
    <w:p w14:paraId="54D36AFC" w14:textId="568CFC0C" w:rsidR="00A647DF" w:rsidRPr="00F235D3" w:rsidRDefault="00A647DF" w:rsidP="00F22911">
      <w:pPr>
        <w:pStyle w:val="Naslov1"/>
      </w:pPr>
      <w:r w:rsidRPr="00F235D3">
        <w:t>Članak 1</w:t>
      </w:r>
      <w:r w:rsidR="00E079D9" w:rsidRPr="00F235D3">
        <w:t>5</w:t>
      </w:r>
      <w:r w:rsidRPr="00F235D3">
        <w:t>.</w:t>
      </w:r>
    </w:p>
    <w:p w14:paraId="549123E9" w14:textId="77777777" w:rsidR="006C6ABF" w:rsidRPr="00F235D3" w:rsidRDefault="006C6ABF" w:rsidP="006C6ABF">
      <w:pPr>
        <w:pStyle w:val="clanak"/>
        <w:spacing w:before="0" w:beforeAutospacing="0" w:after="0" w:afterAutospacing="0"/>
        <w:jc w:val="both"/>
        <w:rPr>
          <w:b/>
        </w:rPr>
      </w:pPr>
    </w:p>
    <w:p w14:paraId="0F31B15C" w14:textId="6DFC7A4D" w:rsidR="00864A07" w:rsidRPr="00F235D3" w:rsidRDefault="00310E0F" w:rsidP="006C6ABF">
      <w:pPr>
        <w:pStyle w:val="clanak"/>
        <w:spacing w:before="0" w:beforeAutospacing="0" w:after="0" w:afterAutospacing="0"/>
        <w:jc w:val="both"/>
      </w:pPr>
      <w:r w:rsidRPr="00F235D3">
        <w:tab/>
      </w:r>
      <w:r w:rsidR="00864A07" w:rsidRPr="00F235D3">
        <w:t>Članak 22.</w:t>
      </w:r>
      <w:r w:rsidR="00A647DF" w:rsidRPr="00F235D3">
        <w:t xml:space="preserve"> mijenja se i glasi:</w:t>
      </w:r>
    </w:p>
    <w:p w14:paraId="65E1A773" w14:textId="77777777" w:rsidR="006C6ABF" w:rsidRPr="00F235D3" w:rsidRDefault="006C6ABF" w:rsidP="006C6ABF">
      <w:pPr>
        <w:pStyle w:val="clanak"/>
        <w:spacing w:before="0" w:beforeAutospacing="0" w:after="0" w:afterAutospacing="0"/>
        <w:jc w:val="both"/>
      </w:pPr>
    </w:p>
    <w:p w14:paraId="006DD79D" w14:textId="2456DC94" w:rsidR="00864A07" w:rsidRPr="00F235D3" w:rsidRDefault="00002E44" w:rsidP="006C6ABF">
      <w:pPr>
        <w:pStyle w:val="t-9-8"/>
        <w:spacing w:before="0" w:beforeAutospacing="0" w:after="0" w:afterAutospacing="0"/>
        <w:jc w:val="both"/>
      </w:pPr>
      <w:r w:rsidRPr="00F235D3">
        <w:lastRenderedPageBreak/>
        <w:t>„</w:t>
      </w:r>
      <w:r w:rsidR="00864A07" w:rsidRPr="00F235D3">
        <w:t>(1) Testiranje se provodi isključivo na uzorcima darivateljeva seruma ili plazme i ne smije se provoditi na drugim tjelesnim tekućinama.</w:t>
      </w:r>
    </w:p>
    <w:p w14:paraId="169EEC46" w14:textId="77777777" w:rsidR="006C6ABF" w:rsidRPr="00F235D3" w:rsidRDefault="006C6ABF" w:rsidP="006C6ABF">
      <w:pPr>
        <w:pStyle w:val="t-9-8"/>
        <w:spacing w:before="0" w:beforeAutospacing="0" w:after="0" w:afterAutospacing="0"/>
        <w:jc w:val="both"/>
      </w:pPr>
    </w:p>
    <w:p w14:paraId="10F55690" w14:textId="07D365F2" w:rsidR="00864A07" w:rsidRPr="00F235D3" w:rsidRDefault="00864A07" w:rsidP="006C6ABF">
      <w:pPr>
        <w:pStyle w:val="t-9-8"/>
        <w:spacing w:before="0" w:beforeAutospacing="0" w:after="0" w:afterAutospacing="0"/>
        <w:jc w:val="both"/>
      </w:pPr>
      <w:r w:rsidRPr="00F235D3">
        <w:t xml:space="preserve">(2) Iznimno od stavka 1. ovoga članka testiranje se može provesti na drugim tjelesnim tekućinama samo ako je to izričito obrazloženo i ako se testiranje provodi testom </w:t>
      </w:r>
      <w:proofErr w:type="spellStart"/>
      <w:r w:rsidRPr="00F235D3">
        <w:t>validiranim</w:t>
      </w:r>
      <w:proofErr w:type="spellEnd"/>
      <w:r w:rsidRPr="00F235D3">
        <w:t xml:space="preserve"> za takvu uporabu.</w:t>
      </w:r>
    </w:p>
    <w:p w14:paraId="53FA9C66" w14:textId="77777777" w:rsidR="006C6ABF" w:rsidRPr="00F235D3" w:rsidRDefault="006C6ABF" w:rsidP="006C6ABF">
      <w:pPr>
        <w:pStyle w:val="t-9-8"/>
        <w:spacing w:before="0" w:beforeAutospacing="0" w:after="0" w:afterAutospacing="0"/>
        <w:jc w:val="both"/>
      </w:pPr>
    </w:p>
    <w:p w14:paraId="2F069274" w14:textId="5A0FA849" w:rsidR="00864A07" w:rsidRPr="00F235D3" w:rsidRDefault="00864A07" w:rsidP="006C6ABF">
      <w:pPr>
        <w:pStyle w:val="t-9-8"/>
        <w:spacing w:before="0" w:beforeAutospacing="0" w:after="0" w:afterAutospacing="0"/>
        <w:jc w:val="both"/>
      </w:pPr>
      <w:r w:rsidRPr="00F235D3">
        <w:t xml:space="preserve">(3) Kod mogućih darivatelja koji su izgubili krv te su nedavno primili transfuziju krvi ili krvnih pripravaka, ili infuziju koloida ili </w:t>
      </w:r>
      <w:proofErr w:type="spellStart"/>
      <w:r w:rsidRPr="00F235D3">
        <w:t>kristaloida</w:t>
      </w:r>
      <w:proofErr w:type="spellEnd"/>
      <w:r w:rsidRPr="00F235D3">
        <w:t xml:space="preserve">, testovi mogu biti nevaljani zbog </w:t>
      </w:r>
      <w:proofErr w:type="spellStart"/>
      <w:r w:rsidRPr="00F235D3">
        <w:t>hemodilucije</w:t>
      </w:r>
      <w:proofErr w:type="spellEnd"/>
      <w:r w:rsidRPr="00F235D3">
        <w:t xml:space="preserve"> uzorka.</w:t>
      </w:r>
    </w:p>
    <w:p w14:paraId="25B7F128" w14:textId="77777777" w:rsidR="006C6ABF" w:rsidRPr="00F235D3" w:rsidRDefault="006C6ABF" w:rsidP="006C6ABF">
      <w:pPr>
        <w:pStyle w:val="t-9-8"/>
        <w:spacing w:before="0" w:beforeAutospacing="0" w:after="0" w:afterAutospacing="0"/>
        <w:jc w:val="both"/>
      </w:pPr>
    </w:p>
    <w:p w14:paraId="2A2D3DB4" w14:textId="2F29A927" w:rsidR="00864A07" w:rsidRPr="00F235D3" w:rsidRDefault="00864A07" w:rsidP="006C6ABF">
      <w:pPr>
        <w:pStyle w:val="t-9-8"/>
        <w:spacing w:before="0" w:beforeAutospacing="0" w:after="0" w:afterAutospacing="0"/>
        <w:jc w:val="both"/>
      </w:pPr>
      <w:r w:rsidRPr="00F235D3">
        <w:t xml:space="preserve">(4) Slučajevi u kojima se mora primijeniti algoritam procjene </w:t>
      </w:r>
      <w:proofErr w:type="spellStart"/>
      <w:r w:rsidRPr="00F235D3">
        <w:t>hemoldilucije</w:t>
      </w:r>
      <w:proofErr w:type="spellEnd"/>
      <w:r w:rsidRPr="00F235D3">
        <w:t xml:space="preserve"> jesu:</w:t>
      </w:r>
    </w:p>
    <w:p w14:paraId="6C4AFEA7" w14:textId="77777777" w:rsidR="006C6ABF" w:rsidRPr="00F235D3" w:rsidRDefault="006C6ABF" w:rsidP="006C6ABF">
      <w:pPr>
        <w:pStyle w:val="t-9-8"/>
        <w:spacing w:before="0" w:beforeAutospacing="0" w:after="0" w:afterAutospacing="0"/>
        <w:jc w:val="both"/>
      </w:pPr>
    </w:p>
    <w:p w14:paraId="24A4DE26" w14:textId="3110C090" w:rsidR="00864A07" w:rsidRPr="00F235D3" w:rsidRDefault="00864A07" w:rsidP="006C6ABF">
      <w:pPr>
        <w:pStyle w:val="t-9-8"/>
        <w:spacing w:before="0" w:beforeAutospacing="0" w:after="0" w:afterAutospacing="0"/>
        <w:jc w:val="both"/>
      </w:pPr>
      <w:r w:rsidRPr="00F235D3">
        <w:t xml:space="preserve">a) </w:t>
      </w:r>
      <w:proofErr w:type="spellStart"/>
      <w:r w:rsidRPr="00F235D3">
        <w:t>ante</w:t>
      </w:r>
      <w:proofErr w:type="spellEnd"/>
      <w:r w:rsidRPr="00F235D3">
        <w:t xml:space="preserve">-mortem uzorak: transfuzija ili infuzija unutar 48 sati, prije uzimanja uzorka, odnosno infuzija </w:t>
      </w:r>
      <w:proofErr w:type="spellStart"/>
      <w:r w:rsidRPr="00F235D3">
        <w:t>kristaloida</w:t>
      </w:r>
      <w:proofErr w:type="spellEnd"/>
      <w:r w:rsidRPr="00F235D3">
        <w:t xml:space="preserve"> jedan sat prije uzimanja uzorka,</w:t>
      </w:r>
    </w:p>
    <w:p w14:paraId="6AB8144D" w14:textId="77777777" w:rsidR="00002E44" w:rsidRPr="00F235D3" w:rsidRDefault="00002E44" w:rsidP="006C6ABF">
      <w:pPr>
        <w:pStyle w:val="t-9-8"/>
        <w:spacing w:before="0" w:beforeAutospacing="0" w:after="0" w:afterAutospacing="0"/>
        <w:jc w:val="both"/>
      </w:pPr>
    </w:p>
    <w:p w14:paraId="63EB1907" w14:textId="743903A3" w:rsidR="00864A07" w:rsidRPr="00F235D3" w:rsidRDefault="00864A07" w:rsidP="006C6ABF">
      <w:pPr>
        <w:pStyle w:val="t-9-8"/>
        <w:spacing w:before="0" w:beforeAutospacing="0" w:after="0" w:afterAutospacing="0"/>
        <w:jc w:val="both"/>
      </w:pPr>
      <w:r w:rsidRPr="00F235D3">
        <w:t xml:space="preserve">b) post-mortem uzorak: transfuzija ili infuzija unutar 48 sati, prije smrti, odnosno infuzija </w:t>
      </w:r>
      <w:proofErr w:type="spellStart"/>
      <w:r w:rsidRPr="00F235D3">
        <w:t>kristaloida</w:t>
      </w:r>
      <w:proofErr w:type="spellEnd"/>
      <w:r w:rsidRPr="00F235D3">
        <w:t xml:space="preserve"> jedan sat prije smrti.</w:t>
      </w:r>
    </w:p>
    <w:p w14:paraId="4A4D6AA4" w14:textId="77777777" w:rsidR="006C6ABF" w:rsidRPr="00F235D3" w:rsidRDefault="006C6ABF" w:rsidP="006C6ABF">
      <w:pPr>
        <w:pStyle w:val="t-9-8"/>
        <w:spacing w:before="0" w:beforeAutospacing="0" w:after="0" w:afterAutospacing="0"/>
        <w:jc w:val="both"/>
      </w:pPr>
    </w:p>
    <w:p w14:paraId="4D2C1319" w14:textId="7158CE03" w:rsidR="00864A07" w:rsidRPr="00F235D3" w:rsidRDefault="00864A07" w:rsidP="006C6ABF">
      <w:pPr>
        <w:pStyle w:val="t-9-8"/>
        <w:spacing w:before="0" w:beforeAutospacing="0" w:after="0" w:afterAutospacing="0"/>
        <w:jc w:val="both"/>
      </w:pPr>
      <w:r w:rsidRPr="00F235D3">
        <w:t xml:space="preserve">(5) Banka tkiva smije zaprimiti tkiva darivatelja čija je plazma razrijeđena za više od 50%, samo ako je testiranje provedeno metodom </w:t>
      </w:r>
      <w:proofErr w:type="spellStart"/>
      <w:r w:rsidRPr="00F235D3">
        <w:t>validiranom</w:t>
      </w:r>
      <w:proofErr w:type="spellEnd"/>
      <w:r w:rsidRPr="00F235D3">
        <w:t xml:space="preserve"> za takve uzorke plazme, ili ako postoje uzorci uzeti prije transfuzije/infuzije.</w:t>
      </w:r>
    </w:p>
    <w:p w14:paraId="76E44E16" w14:textId="77777777" w:rsidR="006C6ABF" w:rsidRPr="00F235D3" w:rsidRDefault="006C6ABF" w:rsidP="006C6ABF">
      <w:pPr>
        <w:pStyle w:val="t-9-8"/>
        <w:spacing w:before="0" w:beforeAutospacing="0" w:after="0" w:afterAutospacing="0"/>
        <w:jc w:val="both"/>
      </w:pPr>
    </w:p>
    <w:p w14:paraId="2EE5774E" w14:textId="3D9770A4" w:rsidR="00864A07" w:rsidRPr="00F235D3" w:rsidRDefault="00864A07" w:rsidP="006C6ABF">
      <w:pPr>
        <w:pStyle w:val="t-9-8"/>
        <w:spacing w:before="0" w:beforeAutospacing="0" w:after="0" w:afterAutospacing="0"/>
        <w:jc w:val="both"/>
      </w:pPr>
      <w:r w:rsidRPr="00F235D3">
        <w:t>(6) Uzorci krvi umrlog darivatelja moraju se uzeti neposredno prije smrti ili, ako to nije moguće, ne kasnije od 24 sata nakon smrti.</w:t>
      </w:r>
    </w:p>
    <w:p w14:paraId="75C91420" w14:textId="77777777" w:rsidR="006C6ABF" w:rsidRPr="00F235D3" w:rsidRDefault="006C6ABF" w:rsidP="006C6ABF">
      <w:pPr>
        <w:pStyle w:val="t-9-8"/>
        <w:spacing w:before="0" w:beforeAutospacing="0" w:after="0" w:afterAutospacing="0"/>
        <w:jc w:val="both"/>
      </w:pPr>
    </w:p>
    <w:p w14:paraId="341EC148" w14:textId="62373515" w:rsidR="00943EA4" w:rsidRPr="00F235D3" w:rsidRDefault="00943EA4" w:rsidP="006C6ABF">
      <w:pPr>
        <w:pStyle w:val="t-9-8"/>
        <w:spacing w:before="0" w:beforeAutospacing="0" w:after="0" w:afterAutospacing="0"/>
        <w:jc w:val="both"/>
      </w:pPr>
      <w:r w:rsidRPr="00F235D3">
        <w:t>(7) U slučaju prikupljanja krvotvornih matičnih stanica iz koštane srži ili periferne krvi, uzorci krvi moraju se uzeti unutar 30 dana prije darivanja.</w:t>
      </w:r>
    </w:p>
    <w:p w14:paraId="7AFC5E23" w14:textId="77777777" w:rsidR="006C6ABF" w:rsidRPr="00F235D3" w:rsidRDefault="006C6ABF" w:rsidP="006C6ABF">
      <w:pPr>
        <w:pStyle w:val="t-9-8"/>
        <w:spacing w:before="0" w:beforeAutospacing="0" w:after="0" w:afterAutospacing="0"/>
        <w:jc w:val="both"/>
      </w:pPr>
    </w:p>
    <w:p w14:paraId="1AE9A7BF" w14:textId="651D4F5F" w:rsidR="00864A07" w:rsidRPr="00F235D3" w:rsidRDefault="00864A07" w:rsidP="006C6ABF">
      <w:pPr>
        <w:pStyle w:val="t-9-8"/>
        <w:spacing w:before="0" w:beforeAutospacing="0" w:after="0" w:afterAutospacing="0"/>
        <w:jc w:val="both"/>
      </w:pPr>
      <w:r w:rsidRPr="00F235D3">
        <w:t>(</w:t>
      </w:r>
      <w:r w:rsidR="00943EA4" w:rsidRPr="00F235D3">
        <w:t>8</w:t>
      </w:r>
      <w:r w:rsidRPr="00F235D3">
        <w:t xml:space="preserve">) Uzorci krvi </w:t>
      </w:r>
      <w:r w:rsidR="00943EA4" w:rsidRPr="00F235D3">
        <w:t xml:space="preserve">ostalih </w:t>
      </w:r>
      <w:r w:rsidRPr="00F235D3">
        <w:t>živ</w:t>
      </w:r>
      <w:r w:rsidR="00943EA4" w:rsidRPr="00F235D3">
        <w:t>ih</w:t>
      </w:r>
      <w:r w:rsidRPr="00F235D3">
        <w:t xml:space="preserve"> darivatelja moraju se uzeti u trenutku darivanja ili, ako to nije moguće, unutar </w:t>
      </w:r>
      <w:r w:rsidR="00984C17">
        <w:t>sedam</w:t>
      </w:r>
      <w:r w:rsidRPr="00F235D3">
        <w:t xml:space="preserve"> dana nakon darivanja (</w:t>
      </w:r>
      <w:r w:rsidR="00ED2B42">
        <w:t>„</w:t>
      </w:r>
      <w:r w:rsidRPr="00F235D3">
        <w:t>donacijski uzorak</w:t>
      </w:r>
      <w:r w:rsidR="00ED2B42">
        <w:t>“</w:t>
      </w:r>
      <w:r w:rsidRPr="00F235D3">
        <w:t>).</w:t>
      </w:r>
    </w:p>
    <w:p w14:paraId="0FE1A377" w14:textId="77777777" w:rsidR="006C6ABF" w:rsidRPr="00F235D3" w:rsidRDefault="006C6ABF" w:rsidP="006C6ABF">
      <w:pPr>
        <w:pStyle w:val="t-9-8"/>
        <w:spacing w:before="0" w:beforeAutospacing="0" w:after="0" w:afterAutospacing="0"/>
        <w:jc w:val="both"/>
      </w:pPr>
    </w:p>
    <w:p w14:paraId="5968F2EF" w14:textId="120D0687" w:rsidR="00864A07" w:rsidRPr="00512EA1" w:rsidRDefault="00864A07" w:rsidP="006C6ABF">
      <w:pPr>
        <w:pStyle w:val="t-9-8"/>
        <w:spacing w:before="0" w:beforeAutospacing="0" w:after="0" w:afterAutospacing="0"/>
        <w:jc w:val="both"/>
      </w:pPr>
      <w:r w:rsidRPr="00F235D3">
        <w:t xml:space="preserve">(9) Ako iz opravdanih i dokumentirano obrazloženih razloga nije moguće provesti </w:t>
      </w:r>
      <w:r w:rsidR="00DC6E43" w:rsidRPr="00512EA1">
        <w:t>ID-</w:t>
      </w:r>
      <w:r w:rsidRPr="00512EA1">
        <w:t xml:space="preserve">NAT testiranje, a tkivo </w:t>
      </w:r>
      <w:proofErr w:type="spellStart"/>
      <w:r w:rsidRPr="00512EA1">
        <w:t>alogenog</w:t>
      </w:r>
      <w:proofErr w:type="spellEnd"/>
      <w:r w:rsidRPr="00512EA1">
        <w:t xml:space="preserve"> živog darivatelja se može pohraniti za duže razdoblje, potrebno je ponavljano uzimati uzorke i testirati ih </w:t>
      </w:r>
      <w:r w:rsidR="00943EA4" w:rsidRPr="00512EA1">
        <w:t xml:space="preserve">nakon </w:t>
      </w:r>
      <w:r w:rsidRPr="00512EA1">
        <w:t xml:space="preserve">180 dana. U opisanim okolnostima </w:t>
      </w:r>
      <w:r w:rsidR="002C5B28" w:rsidRPr="00512EA1">
        <w:t>„</w:t>
      </w:r>
      <w:r w:rsidRPr="00512EA1">
        <w:t>donacijski uzorak</w:t>
      </w:r>
      <w:r w:rsidR="002C5B28" w:rsidRPr="00512EA1">
        <w:t>“</w:t>
      </w:r>
      <w:r w:rsidRPr="00512EA1">
        <w:t xml:space="preserve"> može se uzeti najduže 30 dana prije i 7 dana nakon darivanja tkiva.</w:t>
      </w:r>
    </w:p>
    <w:p w14:paraId="79D9F796" w14:textId="77777777" w:rsidR="006C6ABF" w:rsidRPr="00512EA1" w:rsidRDefault="006C6ABF" w:rsidP="006C6ABF">
      <w:pPr>
        <w:pStyle w:val="t-9-8"/>
        <w:spacing w:before="0" w:beforeAutospacing="0" w:after="0" w:afterAutospacing="0"/>
        <w:jc w:val="both"/>
      </w:pPr>
    </w:p>
    <w:p w14:paraId="2A3CA440" w14:textId="7B607EE0" w:rsidR="00864A07" w:rsidRPr="00512EA1" w:rsidRDefault="00864A07" w:rsidP="006C6ABF">
      <w:pPr>
        <w:pStyle w:val="t-9-8"/>
        <w:spacing w:before="0" w:beforeAutospacing="0" w:after="0" w:afterAutospacing="0"/>
        <w:jc w:val="both"/>
      </w:pPr>
      <w:r w:rsidRPr="00512EA1">
        <w:t xml:space="preserve">(10) Kada se tkivo </w:t>
      </w:r>
      <w:proofErr w:type="spellStart"/>
      <w:r w:rsidRPr="00512EA1">
        <w:t>alogenog</w:t>
      </w:r>
      <w:proofErr w:type="spellEnd"/>
      <w:r w:rsidRPr="00512EA1">
        <w:t xml:space="preserve"> živog darivatelja ne može pohraniti za duže razdoblje primjenjuje se odredba stavka </w:t>
      </w:r>
      <w:r w:rsidR="00943EA4" w:rsidRPr="00512EA1">
        <w:t>7</w:t>
      </w:r>
      <w:r w:rsidRPr="00512EA1">
        <w:t>. ovoga članka.</w:t>
      </w:r>
    </w:p>
    <w:p w14:paraId="3FF04FEF" w14:textId="77777777" w:rsidR="006C6ABF" w:rsidRPr="00512EA1" w:rsidRDefault="006C6ABF" w:rsidP="006C6ABF">
      <w:pPr>
        <w:pStyle w:val="t-9-8"/>
        <w:spacing w:before="0" w:beforeAutospacing="0" w:after="0" w:afterAutospacing="0"/>
        <w:jc w:val="both"/>
      </w:pPr>
    </w:p>
    <w:p w14:paraId="7375F487" w14:textId="544C8FC0" w:rsidR="00864A07" w:rsidRPr="00F235D3" w:rsidRDefault="00864A07" w:rsidP="006C6ABF">
      <w:pPr>
        <w:pStyle w:val="t-9-8"/>
        <w:spacing w:before="0" w:beforeAutospacing="0" w:after="0" w:afterAutospacing="0"/>
        <w:jc w:val="both"/>
      </w:pPr>
      <w:r w:rsidRPr="00512EA1">
        <w:t xml:space="preserve">(11) Ako se </w:t>
      </w:r>
      <w:r w:rsidR="00ED2B42" w:rsidRPr="00512EA1">
        <w:t>„</w:t>
      </w:r>
      <w:r w:rsidRPr="00512EA1">
        <w:t>donacijski uzorak</w:t>
      </w:r>
      <w:r w:rsidR="00ED2B42" w:rsidRPr="00512EA1">
        <w:t>“</w:t>
      </w:r>
      <w:r w:rsidRPr="00512EA1">
        <w:t xml:space="preserve"> živog darivatelja </w:t>
      </w:r>
      <w:r w:rsidR="00F82189" w:rsidRPr="00512EA1">
        <w:t>iz stavka</w:t>
      </w:r>
      <w:r w:rsidRPr="00512EA1">
        <w:t xml:space="preserve"> </w:t>
      </w:r>
      <w:r w:rsidR="00943EA4" w:rsidRPr="00512EA1">
        <w:t>8</w:t>
      </w:r>
      <w:r w:rsidRPr="00512EA1">
        <w:t xml:space="preserve">. ovoga članka testira na HIV, HBV i HCV </w:t>
      </w:r>
      <w:r w:rsidR="00DC6E43" w:rsidRPr="00512EA1">
        <w:t>ID-</w:t>
      </w:r>
      <w:r w:rsidRPr="00512EA1">
        <w:t>NAT</w:t>
      </w:r>
      <w:r w:rsidR="00943EA4" w:rsidRPr="00512EA1">
        <w:t xml:space="preserve"> </w:t>
      </w:r>
      <w:proofErr w:type="spellStart"/>
      <w:r w:rsidR="00943EA4" w:rsidRPr="00512EA1">
        <w:t>probirnim</w:t>
      </w:r>
      <w:proofErr w:type="spellEnd"/>
      <w:r w:rsidR="00943EA4" w:rsidRPr="00512EA1">
        <w:t xml:space="preserve"> testom</w:t>
      </w:r>
      <w:r w:rsidRPr="00512EA1">
        <w:t xml:space="preserve">, testiranje ponovno uzetog uzorka krvi nije potrebno. Ponovno testiranje nepotrebno je i u slučaju kada obrada tkiva uključuje </w:t>
      </w:r>
      <w:proofErr w:type="spellStart"/>
      <w:r w:rsidRPr="00512EA1">
        <w:t>validiranu</w:t>
      </w:r>
      <w:proofErr w:type="spellEnd"/>
      <w:r w:rsidRPr="00512EA1">
        <w:t xml:space="preserve"> met</w:t>
      </w:r>
      <w:r w:rsidRPr="00F235D3">
        <w:t>odu inaktivacije navedenih virusa.</w:t>
      </w:r>
    </w:p>
    <w:p w14:paraId="5285185E" w14:textId="77777777" w:rsidR="006C6ABF" w:rsidRPr="00F235D3" w:rsidRDefault="006C6ABF" w:rsidP="006C6ABF">
      <w:pPr>
        <w:pStyle w:val="t-9-8"/>
        <w:spacing w:before="0" w:beforeAutospacing="0" w:after="0" w:afterAutospacing="0"/>
        <w:jc w:val="both"/>
      </w:pPr>
    </w:p>
    <w:p w14:paraId="0F32D19D" w14:textId="1D313E00" w:rsidR="00864A07" w:rsidRPr="00F235D3" w:rsidRDefault="00864A07" w:rsidP="006C6ABF">
      <w:pPr>
        <w:pStyle w:val="t-9-8"/>
        <w:spacing w:before="0" w:beforeAutospacing="0" w:after="0" w:afterAutospacing="0"/>
        <w:jc w:val="both"/>
      </w:pPr>
      <w:r w:rsidRPr="00F235D3">
        <w:t xml:space="preserve">(12) Kod darivatelja </w:t>
      </w:r>
      <w:proofErr w:type="spellStart"/>
      <w:r w:rsidRPr="00F235D3">
        <w:t>novorođenačke</w:t>
      </w:r>
      <w:proofErr w:type="spellEnd"/>
      <w:r w:rsidRPr="00F235D3">
        <w:t xml:space="preserve"> dobi, uzorak za testiranje može se uzeti od majke.</w:t>
      </w:r>
      <w:r w:rsidR="00002E44" w:rsidRPr="00F235D3">
        <w:t>“.</w:t>
      </w:r>
    </w:p>
    <w:p w14:paraId="7DD98659" w14:textId="77777777" w:rsidR="006C6ABF" w:rsidRPr="00F235D3" w:rsidRDefault="006C6ABF" w:rsidP="006C6ABF">
      <w:pPr>
        <w:pStyle w:val="t-9-8"/>
        <w:spacing w:before="0" w:beforeAutospacing="0" w:after="0" w:afterAutospacing="0"/>
        <w:jc w:val="both"/>
      </w:pPr>
    </w:p>
    <w:p w14:paraId="03AC9D0B" w14:textId="79AE46A7" w:rsidR="00A647DF" w:rsidRPr="00F235D3" w:rsidRDefault="00A647DF" w:rsidP="00F22911">
      <w:pPr>
        <w:pStyle w:val="Naslov1"/>
      </w:pPr>
      <w:r w:rsidRPr="00F235D3">
        <w:t>Članak 1</w:t>
      </w:r>
      <w:r w:rsidR="00E079D9" w:rsidRPr="00F235D3">
        <w:t>6</w:t>
      </w:r>
      <w:r w:rsidRPr="00F235D3">
        <w:t>.</w:t>
      </w:r>
    </w:p>
    <w:p w14:paraId="05170FDD" w14:textId="77777777" w:rsidR="006C6ABF" w:rsidRPr="00F235D3" w:rsidRDefault="006C6ABF" w:rsidP="006C6ABF">
      <w:pPr>
        <w:pStyle w:val="clanak"/>
        <w:spacing w:before="0" w:beforeAutospacing="0" w:after="0" w:afterAutospacing="0"/>
        <w:jc w:val="center"/>
        <w:rPr>
          <w:b/>
        </w:rPr>
      </w:pPr>
    </w:p>
    <w:p w14:paraId="2BA01D2C" w14:textId="4E6CDF01" w:rsidR="00864A07" w:rsidRPr="00F235D3" w:rsidRDefault="00310E0F" w:rsidP="006C6ABF">
      <w:pPr>
        <w:pStyle w:val="clanak"/>
        <w:spacing w:before="0" w:beforeAutospacing="0" w:after="0" w:afterAutospacing="0"/>
        <w:jc w:val="both"/>
      </w:pPr>
      <w:r w:rsidRPr="00F235D3">
        <w:lastRenderedPageBreak/>
        <w:tab/>
      </w:r>
      <w:r w:rsidR="002C5B28" w:rsidRPr="00F235D3">
        <w:t>U članku 23. s</w:t>
      </w:r>
      <w:r w:rsidR="00A647DF" w:rsidRPr="00F235D3">
        <w:t>tav</w:t>
      </w:r>
      <w:r w:rsidR="002C5B28" w:rsidRPr="00F235D3">
        <w:t>ak</w:t>
      </w:r>
      <w:r w:rsidR="00A647DF" w:rsidRPr="00F235D3">
        <w:t xml:space="preserve"> 9. mijenja se i glasi: </w:t>
      </w:r>
    </w:p>
    <w:p w14:paraId="2E7920B1" w14:textId="77777777" w:rsidR="006C6ABF" w:rsidRPr="00F235D3" w:rsidRDefault="006C6ABF" w:rsidP="006C6ABF">
      <w:pPr>
        <w:pStyle w:val="t-9-8"/>
        <w:spacing w:before="0" w:beforeAutospacing="0" w:after="0" w:afterAutospacing="0"/>
        <w:jc w:val="both"/>
      </w:pPr>
    </w:p>
    <w:p w14:paraId="3D41FD9C" w14:textId="4F93C1CD" w:rsidR="00864A07" w:rsidRPr="00F235D3" w:rsidRDefault="002C5B28" w:rsidP="006C6ABF">
      <w:pPr>
        <w:pStyle w:val="t-9-8"/>
        <w:spacing w:before="0" w:beforeAutospacing="0" w:after="0" w:afterAutospacing="0"/>
        <w:jc w:val="both"/>
      </w:pPr>
      <w:r w:rsidRPr="00F235D3">
        <w:t>„</w:t>
      </w:r>
      <w:r w:rsidR="00864A07" w:rsidRPr="00F235D3">
        <w:t>(9) Darovanim tkivima mora biti dodijeljen</w:t>
      </w:r>
      <w:r w:rsidR="00943EA4" w:rsidRPr="00F235D3">
        <w:t>a</w:t>
      </w:r>
      <w:r w:rsidR="00864A07" w:rsidRPr="00F235D3">
        <w:t xml:space="preserve"> jedinstven</w:t>
      </w:r>
      <w:r w:rsidR="00943EA4" w:rsidRPr="00F235D3">
        <w:t>a</w:t>
      </w:r>
      <w:r w:rsidR="00864A07" w:rsidRPr="00F235D3">
        <w:t xml:space="preserve"> identifikacijsk</w:t>
      </w:r>
      <w:r w:rsidR="00943EA4" w:rsidRPr="00F235D3">
        <w:t>a oznaka</w:t>
      </w:r>
      <w:r w:rsidR="00864A07" w:rsidRPr="00F235D3">
        <w:t xml:space="preserve"> prilikom uzimanja ili u banci tkiva sukladno standardu za identifikaciju, označavanje i prijenos informacija ISBT 128 za tkiva i stanice.</w:t>
      </w:r>
      <w:r w:rsidRPr="00F235D3">
        <w:t>“.</w:t>
      </w:r>
    </w:p>
    <w:p w14:paraId="124513C6" w14:textId="77777777" w:rsidR="006C6ABF" w:rsidRPr="00F235D3" w:rsidRDefault="006C6ABF" w:rsidP="006C6ABF">
      <w:pPr>
        <w:pStyle w:val="t-9-8"/>
        <w:spacing w:before="0" w:beforeAutospacing="0" w:after="0" w:afterAutospacing="0"/>
        <w:jc w:val="both"/>
      </w:pPr>
    </w:p>
    <w:p w14:paraId="6D5700D4" w14:textId="2DD95CE5" w:rsidR="00A647DF" w:rsidRPr="00F235D3" w:rsidRDefault="00A647DF" w:rsidP="00F22911">
      <w:pPr>
        <w:pStyle w:val="Naslov1"/>
      </w:pPr>
      <w:r w:rsidRPr="00F235D3">
        <w:t>Članak 1</w:t>
      </w:r>
      <w:r w:rsidR="00E079D9" w:rsidRPr="00F235D3">
        <w:t>7</w:t>
      </w:r>
      <w:r w:rsidRPr="00F235D3">
        <w:t>.</w:t>
      </w:r>
    </w:p>
    <w:p w14:paraId="29577432" w14:textId="77777777" w:rsidR="006C6ABF" w:rsidRPr="00F235D3" w:rsidRDefault="006C6ABF" w:rsidP="006C6ABF">
      <w:pPr>
        <w:pStyle w:val="clanak"/>
        <w:spacing w:before="0" w:beforeAutospacing="0" w:after="0" w:afterAutospacing="0"/>
        <w:jc w:val="center"/>
        <w:rPr>
          <w:b/>
        </w:rPr>
      </w:pPr>
    </w:p>
    <w:p w14:paraId="5F30B5A2" w14:textId="77EC223D" w:rsidR="00864A07" w:rsidRPr="00F235D3" w:rsidRDefault="00310E0F" w:rsidP="006C6ABF">
      <w:pPr>
        <w:pStyle w:val="clanak"/>
        <w:spacing w:before="0" w:beforeAutospacing="0" w:after="0" w:afterAutospacing="0"/>
        <w:jc w:val="both"/>
      </w:pPr>
      <w:r w:rsidRPr="00F235D3">
        <w:tab/>
      </w:r>
      <w:r w:rsidR="002C5B28" w:rsidRPr="00F235D3">
        <w:t>U č</w:t>
      </w:r>
      <w:r w:rsidR="00864A07" w:rsidRPr="00F235D3">
        <w:t>lan</w:t>
      </w:r>
      <w:r w:rsidR="002C5B28" w:rsidRPr="00F235D3">
        <w:t>ku</w:t>
      </w:r>
      <w:r w:rsidR="00864A07" w:rsidRPr="00F235D3">
        <w:t xml:space="preserve"> 25.</w:t>
      </w:r>
      <w:r w:rsidR="00F43C71" w:rsidRPr="00F235D3">
        <w:t xml:space="preserve"> </w:t>
      </w:r>
      <w:r w:rsidR="00275CDB" w:rsidRPr="00F235D3">
        <w:t>stav</w:t>
      </w:r>
      <w:r w:rsidR="002C5B28" w:rsidRPr="00F235D3">
        <w:t>ci</w:t>
      </w:r>
      <w:r w:rsidR="00275CDB" w:rsidRPr="00F235D3">
        <w:t xml:space="preserve"> 1. </w:t>
      </w:r>
      <w:r w:rsidR="002C5B28" w:rsidRPr="00F235D3">
        <w:t xml:space="preserve">i 2. </w:t>
      </w:r>
      <w:r w:rsidR="00275CDB" w:rsidRPr="00F235D3">
        <w:t>mijenja</w:t>
      </w:r>
      <w:r w:rsidR="002C5B28" w:rsidRPr="00F235D3">
        <w:t>ju</w:t>
      </w:r>
      <w:r w:rsidR="00275CDB" w:rsidRPr="00F235D3">
        <w:t xml:space="preserve"> se i glas</w:t>
      </w:r>
      <w:r w:rsidR="002C5B28" w:rsidRPr="00F235D3">
        <w:t>e</w:t>
      </w:r>
      <w:r w:rsidR="00F43C71" w:rsidRPr="00F235D3">
        <w:t>:</w:t>
      </w:r>
    </w:p>
    <w:p w14:paraId="65146EFF" w14:textId="77777777" w:rsidR="006C6ABF" w:rsidRPr="00F235D3" w:rsidRDefault="006C6ABF" w:rsidP="006C6ABF">
      <w:pPr>
        <w:pStyle w:val="clanak"/>
        <w:spacing w:before="0" w:beforeAutospacing="0" w:after="0" w:afterAutospacing="0"/>
        <w:jc w:val="both"/>
      </w:pPr>
    </w:p>
    <w:p w14:paraId="6AB4E163" w14:textId="483077E1" w:rsidR="00864A07" w:rsidRPr="00F235D3" w:rsidRDefault="002C5B28" w:rsidP="006C6ABF">
      <w:pPr>
        <w:pStyle w:val="t-9-8"/>
        <w:spacing w:before="0" w:beforeAutospacing="0" w:after="0" w:afterAutospacing="0"/>
        <w:jc w:val="both"/>
      </w:pPr>
      <w:r w:rsidRPr="00F235D3">
        <w:t>„</w:t>
      </w:r>
      <w:r w:rsidR="00864A07" w:rsidRPr="00F235D3">
        <w:t>(1) Nakon prikupljanja sva uzeta tkiva moraju biti zapakirana pojedinačno</w:t>
      </w:r>
      <w:r w:rsidR="00943EA4" w:rsidRPr="00F235D3">
        <w:t xml:space="preserve"> u primarni i sekundarni spremnik</w:t>
      </w:r>
      <w:r w:rsidR="00864A07" w:rsidRPr="00F235D3">
        <w:t>, na način kojim se rizik od njihova zagađenja svodi na najmanju moguću mjeru, moraju biti pohranjena na temperaturi pri kojoj su očuvana potrebna svojstva tkiva. Pakiranje mora spriječiti zarazu osoba zaduženih za pakiranje i prijevoz tkiva.</w:t>
      </w:r>
    </w:p>
    <w:p w14:paraId="3080CF6A" w14:textId="77777777" w:rsidR="006C6ABF" w:rsidRPr="00F235D3" w:rsidRDefault="006C6ABF" w:rsidP="006C6ABF">
      <w:pPr>
        <w:pStyle w:val="t-9-8"/>
        <w:spacing w:before="0" w:beforeAutospacing="0" w:after="0" w:afterAutospacing="0"/>
        <w:jc w:val="both"/>
      </w:pPr>
    </w:p>
    <w:p w14:paraId="476EC649" w14:textId="0673B354" w:rsidR="00864A07" w:rsidRPr="00F235D3" w:rsidRDefault="00864A07" w:rsidP="006C6ABF">
      <w:pPr>
        <w:pStyle w:val="t-9-8"/>
        <w:spacing w:before="0" w:beforeAutospacing="0" w:after="0" w:afterAutospacing="0"/>
        <w:jc w:val="both"/>
      </w:pPr>
      <w:r w:rsidRPr="00F235D3">
        <w:t xml:space="preserve">(2) </w:t>
      </w:r>
      <w:r w:rsidR="00943EA4" w:rsidRPr="00F235D3">
        <w:t>Transportni s</w:t>
      </w:r>
      <w:r w:rsidRPr="00F235D3">
        <w:t>premnik za slanje zapakiranog tkiva mora biti prikladan za prijevoz biološkog materijala</w:t>
      </w:r>
      <w:r w:rsidR="00943EA4" w:rsidRPr="00F235D3">
        <w:t xml:space="preserve">, </w:t>
      </w:r>
      <w:proofErr w:type="spellStart"/>
      <w:r w:rsidR="00943EA4" w:rsidRPr="00F235D3">
        <w:t>validiran</w:t>
      </w:r>
      <w:proofErr w:type="spellEnd"/>
      <w:r w:rsidR="00943EA4" w:rsidRPr="00F235D3">
        <w:t xml:space="preserve"> te</w:t>
      </w:r>
      <w:r w:rsidRPr="00F235D3">
        <w:t xml:space="preserve"> mora očuvati sigurnost i kvalitetu pohranjenih tkiva </w:t>
      </w:r>
      <w:r w:rsidR="00943EA4" w:rsidRPr="00F235D3">
        <w:t xml:space="preserve">uz kontinuirano praćenje temperature </w:t>
      </w:r>
      <w:r w:rsidRPr="00F235D3">
        <w:t>tijekom prijevoza.</w:t>
      </w:r>
      <w:r w:rsidR="002C5B28" w:rsidRPr="00F235D3">
        <w:t>“.</w:t>
      </w:r>
    </w:p>
    <w:p w14:paraId="52C8E850" w14:textId="77777777" w:rsidR="006C6ABF" w:rsidRPr="00F235D3" w:rsidRDefault="006C6ABF" w:rsidP="006C6ABF">
      <w:pPr>
        <w:pStyle w:val="t-9-8"/>
        <w:spacing w:before="0" w:beforeAutospacing="0" w:after="0" w:afterAutospacing="0"/>
        <w:jc w:val="both"/>
      </w:pPr>
    </w:p>
    <w:p w14:paraId="7761E9EF" w14:textId="06CD8A26" w:rsidR="00F43C71" w:rsidRPr="00F235D3" w:rsidRDefault="00F43C71" w:rsidP="00F22911">
      <w:pPr>
        <w:pStyle w:val="Naslov1"/>
      </w:pPr>
      <w:r w:rsidRPr="00F235D3">
        <w:t>Članak 1</w:t>
      </w:r>
      <w:r w:rsidR="00E079D9" w:rsidRPr="00F235D3">
        <w:t>8</w:t>
      </w:r>
      <w:r w:rsidRPr="00F235D3">
        <w:t>.</w:t>
      </w:r>
    </w:p>
    <w:p w14:paraId="1807389C" w14:textId="77777777" w:rsidR="006C6ABF" w:rsidRPr="00F235D3" w:rsidRDefault="006C6ABF" w:rsidP="006C6ABF">
      <w:pPr>
        <w:pStyle w:val="clanak"/>
        <w:spacing w:before="0" w:beforeAutospacing="0" w:after="0" w:afterAutospacing="0"/>
        <w:jc w:val="center"/>
        <w:rPr>
          <w:b/>
        </w:rPr>
      </w:pPr>
    </w:p>
    <w:p w14:paraId="7FB9AB3E" w14:textId="7CD7625F" w:rsidR="00864A07" w:rsidRPr="00F235D3" w:rsidRDefault="00310E0F" w:rsidP="006C6ABF">
      <w:pPr>
        <w:pStyle w:val="clanak"/>
        <w:spacing w:before="0" w:beforeAutospacing="0" w:after="0" w:afterAutospacing="0"/>
        <w:jc w:val="both"/>
      </w:pPr>
      <w:r w:rsidRPr="00F235D3">
        <w:tab/>
      </w:r>
      <w:r w:rsidR="002C5B28" w:rsidRPr="00F235D3">
        <w:t>U članku 26. s</w:t>
      </w:r>
      <w:r w:rsidR="00F43C71" w:rsidRPr="00F235D3">
        <w:t>tav</w:t>
      </w:r>
      <w:r w:rsidR="002C5B28" w:rsidRPr="00F235D3">
        <w:t>ak</w:t>
      </w:r>
      <w:r w:rsidR="00F43C71" w:rsidRPr="00F235D3">
        <w:t xml:space="preserve"> 3. mijenja se i glasi:</w:t>
      </w:r>
    </w:p>
    <w:p w14:paraId="0CEE7460" w14:textId="77777777" w:rsidR="006C6ABF" w:rsidRPr="00F235D3" w:rsidRDefault="006C6ABF" w:rsidP="006C6ABF">
      <w:pPr>
        <w:pStyle w:val="clanak"/>
        <w:spacing w:before="0" w:beforeAutospacing="0" w:after="0" w:afterAutospacing="0"/>
        <w:jc w:val="both"/>
      </w:pPr>
    </w:p>
    <w:p w14:paraId="3CB97EC1" w14:textId="6D530498" w:rsidR="00864A07" w:rsidRPr="00F235D3" w:rsidRDefault="002C5B28" w:rsidP="006C6ABF">
      <w:pPr>
        <w:pStyle w:val="t-9-8"/>
        <w:spacing w:before="0" w:beforeAutospacing="0" w:after="0" w:afterAutospacing="0"/>
        <w:jc w:val="both"/>
      </w:pPr>
      <w:r w:rsidRPr="00F235D3">
        <w:t>„</w:t>
      </w:r>
      <w:r w:rsidR="00864A07" w:rsidRPr="00F235D3">
        <w:t xml:space="preserve">(3) Ako bilo koji od podataka navedenih u stavku 2. ovoga članka nije moguće navesti na primarnom </w:t>
      </w:r>
      <w:r w:rsidR="001A56AA" w:rsidRPr="00F235D3">
        <w:t>spremniku</w:t>
      </w:r>
      <w:r w:rsidR="00864A07" w:rsidRPr="00F235D3">
        <w:t xml:space="preserve">, nužno ga je navesti na </w:t>
      </w:r>
      <w:r w:rsidR="001A56AA" w:rsidRPr="00F235D3">
        <w:t xml:space="preserve">popratnom </w:t>
      </w:r>
      <w:r w:rsidR="00864A07" w:rsidRPr="00F235D3">
        <w:t xml:space="preserve">obrascu koji mora biti priložen </w:t>
      </w:r>
      <w:r w:rsidR="001A56AA" w:rsidRPr="00F235D3">
        <w:t xml:space="preserve">uz </w:t>
      </w:r>
      <w:r w:rsidR="00864A07" w:rsidRPr="00F235D3">
        <w:t>pakiranj</w:t>
      </w:r>
      <w:r w:rsidR="001A56AA" w:rsidRPr="00F235D3">
        <w:t>e</w:t>
      </w:r>
      <w:r w:rsidR="00F43C71" w:rsidRPr="00F235D3">
        <w:t>.</w:t>
      </w:r>
      <w:r w:rsidRPr="00F235D3">
        <w:t>“.</w:t>
      </w:r>
    </w:p>
    <w:p w14:paraId="73E7F619" w14:textId="77777777" w:rsidR="006C6ABF" w:rsidRPr="00F235D3" w:rsidRDefault="006C6ABF" w:rsidP="006C6ABF">
      <w:pPr>
        <w:pStyle w:val="t-9-8"/>
        <w:spacing w:before="0" w:beforeAutospacing="0" w:after="0" w:afterAutospacing="0"/>
        <w:jc w:val="both"/>
      </w:pPr>
    </w:p>
    <w:p w14:paraId="0E602F33" w14:textId="163975D3" w:rsidR="00F43C71" w:rsidRPr="00F235D3" w:rsidRDefault="00F43C71" w:rsidP="00F22911">
      <w:pPr>
        <w:pStyle w:val="Naslov1"/>
      </w:pPr>
      <w:r w:rsidRPr="00F235D3">
        <w:t>Članak 1</w:t>
      </w:r>
      <w:r w:rsidR="00E079D9" w:rsidRPr="00F235D3">
        <w:t>9</w:t>
      </w:r>
      <w:r w:rsidRPr="00F235D3">
        <w:t>.</w:t>
      </w:r>
    </w:p>
    <w:p w14:paraId="1DCA30E8" w14:textId="77777777" w:rsidR="006C6ABF" w:rsidRPr="00F235D3" w:rsidRDefault="006C6ABF" w:rsidP="006C6ABF">
      <w:pPr>
        <w:pStyle w:val="clanak"/>
        <w:spacing w:before="0" w:beforeAutospacing="0" w:after="0" w:afterAutospacing="0"/>
        <w:jc w:val="center"/>
        <w:rPr>
          <w:b/>
        </w:rPr>
      </w:pPr>
    </w:p>
    <w:p w14:paraId="5FAB25BA" w14:textId="12EB5017" w:rsidR="00F43C71" w:rsidRPr="00F235D3" w:rsidRDefault="00310E0F" w:rsidP="006C6ABF">
      <w:pPr>
        <w:pStyle w:val="clanak"/>
        <w:spacing w:before="0" w:beforeAutospacing="0" w:after="0" w:afterAutospacing="0"/>
        <w:jc w:val="both"/>
      </w:pPr>
      <w:r w:rsidRPr="00F235D3">
        <w:tab/>
      </w:r>
      <w:r w:rsidR="002C5B28" w:rsidRPr="00F235D3">
        <w:t>U članku 27. s</w:t>
      </w:r>
      <w:r w:rsidR="00F43C71" w:rsidRPr="00F235D3">
        <w:t>tavak 1. mijenja se i glasi:</w:t>
      </w:r>
    </w:p>
    <w:p w14:paraId="3BAD90EA" w14:textId="77777777" w:rsidR="006C6ABF" w:rsidRPr="00F235D3" w:rsidRDefault="006C6ABF" w:rsidP="006C6ABF">
      <w:pPr>
        <w:pStyle w:val="clanak"/>
        <w:spacing w:before="0" w:beforeAutospacing="0" w:after="0" w:afterAutospacing="0"/>
        <w:jc w:val="both"/>
      </w:pPr>
    </w:p>
    <w:p w14:paraId="2D1940DF" w14:textId="7E671634" w:rsidR="00864A07" w:rsidRPr="00F235D3" w:rsidRDefault="002C5B28" w:rsidP="006C6ABF">
      <w:pPr>
        <w:pStyle w:val="t-9-8"/>
        <w:spacing w:before="0" w:beforeAutospacing="0" w:after="0" w:afterAutospacing="0"/>
        <w:jc w:val="both"/>
      </w:pPr>
      <w:r w:rsidRPr="00F235D3">
        <w:t>„</w:t>
      </w:r>
      <w:r w:rsidR="00864A07" w:rsidRPr="00F235D3">
        <w:t>(1) Djelatnost tkivnog bankarstva može se obavljati samo u kliničkom bolničkom centru koji ispunjava uvjete za banku tkiva propisane ovim Pravilnikom</w:t>
      </w:r>
      <w:r w:rsidR="001A56AA" w:rsidRPr="00F235D3">
        <w:t xml:space="preserve">, osim u slučaju </w:t>
      </w:r>
      <w:proofErr w:type="spellStart"/>
      <w:r w:rsidR="001A56AA" w:rsidRPr="00F235D3">
        <w:t>autolognih</w:t>
      </w:r>
      <w:proofErr w:type="spellEnd"/>
      <w:r w:rsidR="001A56AA" w:rsidRPr="00F235D3">
        <w:t xml:space="preserve"> krvotvornih matičnih stanica kod kojih se djelatnost tkivnog bankarstva može obavljati </w:t>
      </w:r>
      <w:r w:rsidR="0068500D" w:rsidRPr="00F235D3">
        <w:t xml:space="preserve">i </w:t>
      </w:r>
      <w:r w:rsidR="001A56AA" w:rsidRPr="00F235D3">
        <w:t>u kliničkim bolnicama.</w:t>
      </w:r>
      <w:r w:rsidRPr="00F235D3">
        <w:t>“.</w:t>
      </w:r>
    </w:p>
    <w:p w14:paraId="6A3F99EC" w14:textId="77777777" w:rsidR="006C6ABF" w:rsidRPr="00F235D3" w:rsidRDefault="006C6ABF" w:rsidP="006C6ABF">
      <w:pPr>
        <w:pStyle w:val="t-9-8"/>
        <w:spacing w:before="0" w:beforeAutospacing="0" w:after="0" w:afterAutospacing="0"/>
        <w:jc w:val="both"/>
      </w:pPr>
    </w:p>
    <w:p w14:paraId="3681B045" w14:textId="3569E4F6" w:rsidR="00F43C71" w:rsidRPr="00F235D3" w:rsidRDefault="00F43C71" w:rsidP="00F22911">
      <w:pPr>
        <w:pStyle w:val="Naslov1"/>
      </w:pPr>
      <w:r w:rsidRPr="00F235D3">
        <w:t xml:space="preserve">Članak </w:t>
      </w:r>
      <w:r w:rsidR="00E079D9" w:rsidRPr="00F235D3">
        <w:t>20</w:t>
      </w:r>
      <w:r w:rsidRPr="00F235D3">
        <w:t>.</w:t>
      </w:r>
    </w:p>
    <w:p w14:paraId="09E10A73" w14:textId="77777777" w:rsidR="006C6ABF" w:rsidRPr="00F235D3" w:rsidRDefault="006C6ABF" w:rsidP="006C6ABF">
      <w:pPr>
        <w:pStyle w:val="clanak"/>
        <w:spacing w:before="0" w:beforeAutospacing="0" w:after="0" w:afterAutospacing="0"/>
        <w:jc w:val="center"/>
        <w:rPr>
          <w:b/>
        </w:rPr>
      </w:pPr>
    </w:p>
    <w:p w14:paraId="0BA49F20" w14:textId="58BC593E" w:rsidR="00864A07" w:rsidRPr="00F235D3" w:rsidRDefault="00310E0F" w:rsidP="006C6ABF">
      <w:pPr>
        <w:pStyle w:val="clanak"/>
        <w:spacing w:before="0" w:beforeAutospacing="0" w:after="0" w:afterAutospacing="0"/>
        <w:jc w:val="both"/>
      </w:pPr>
      <w:r w:rsidRPr="00F235D3">
        <w:tab/>
      </w:r>
      <w:r w:rsidR="00864A07" w:rsidRPr="00F235D3">
        <w:t>Članak 29.</w:t>
      </w:r>
      <w:r w:rsidR="00F43C71" w:rsidRPr="00F235D3">
        <w:t xml:space="preserve"> mijenja se i glasi:</w:t>
      </w:r>
    </w:p>
    <w:p w14:paraId="5A1E3E11" w14:textId="77777777" w:rsidR="006C6ABF" w:rsidRPr="00F235D3" w:rsidRDefault="006C6ABF" w:rsidP="006C6ABF">
      <w:pPr>
        <w:pStyle w:val="clanak"/>
        <w:spacing w:before="0" w:beforeAutospacing="0" w:after="0" w:afterAutospacing="0"/>
        <w:jc w:val="both"/>
      </w:pPr>
    </w:p>
    <w:p w14:paraId="457942C6" w14:textId="795FEA7A" w:rsidR="00864A07" w:rsidRPr="00F235D3" w:rsidRDefault="00BE049D" w:rsidP="006C6ABF">
      <w:pPr>
        <w:pStyle w:val="t-9-8"/>
        <w:spacing w:before="0" w:beforeAutospacing="0" w:after="0" w:afterAutospacing="0"/>
        <w:jc w:val="both"/>
      </w:pPr>
      <w:r w:rsidRPr="00F235D3">
        <w:t>„</w:t>
      </w:r>
      <w:r w:rsidR="00864A07" w:rsidRPr="00F235D3">
        <w:t>(1) Banka tkiva mora imati imenovanu odgovornu osobu – voditelja banke tkiva koja ispunjava sljedeće uvjete:</w:t>
      </w:r>
    </w:p>
    <w:p w14:paraId="4CC2992D" w14:textId="77777777" w:rsidR="006C6ABF" w:rsidRPr="00F235D3" w:rsidRDefault="006C6ABF" w:rsidP="006C6ABF">
      <w:pPr>
        <w:pStyle w:val="t-9-8"/>
        <w:spacing w:before="0" w:beforeAutospacing="0" w:after="0" w:afterAutospacing="0"/>
        <w:jc w:val="both"/>
      </w:pPr>
    </w:p>
    <w:p w14:paraId="58038FF4" w14:textId="5D8D2AAD" w:rsidR="00864A07" w:rsidRPr="00F235D3" w:rsidRDefault="009F47DD" w:rsidP="006C6ABF">
      <w:pPr>
        <w:pStyle w:val="t-9-8"/>
        <w:spacing w:before="0" w:beforeAutospacing="0" w:after="0" w:afterAutospacing="0"/>
        <w:jc w:val="both"/>
      </w:pPr>
      <w:r w:rsidRPr="00F235D3">
        <w:t xml:space="preserve">- </w:t>
      </w:r>
      <w:r w:rsidR="00864A07" w:rsidRPr="00F235D3">
        <w:t xml:space="preserve">liječnik </w:t>
      </w:r>
      <w:r w:rsidR="001A56AA" w:rsidRPr="00F235D3">
        <w:t xml:space="preserve">sa </w:t>
      </w:r>
      <w:r w:rsidR="00864A07" w:rsidRPr="00F235D3">
        <w:t>specijali</w:t>
      </w:r>
      <w:r w:rsidR="001A56AA" w:rsidRPr="00F235D3">
        <w:t xml:space="preserve">zacijom odgovarajućoj </w:t>
      </w:r>
      <w:r w:rsidR="00864A07" w:rsidRPr="00F235D3">
        <w:t xml:space="preserve">djelatnosti </w:t>
      </w:r>
      <w:r w:rsidR="001A56AA" w:rsidRPr="00F235D3">
        <w:t>tkivnog bankarstva ili biolog s doktoratom znanosti iz područja rada biomedicine ili stanične i/ili molekularne biologije</w:t>
      </w:r>
      <w:r w:rsidR="00864A07" w:rsidRPr="00F235D3">
        <w:t>,</w:t>
      </w:r>
    </w:p>
    <w:p w14:paraId="7551ACDD" w14:textId="77777777" w:rsidR="00BE049D" w:rsidRPr="00F235D3" w:rsidRDefault="00BE049D" w:rsidP="006C6ABF">
      <w:pPr>
        <w:pStyle w:val="t-9-8"/>
        <w:spacing w:before="0" w:beforeAutospacing="0" w:after="0" w:afterAutospacing="0"/>
        <w:jc w:val="both"/>
      </w:pPr>
    </w:p>
    <w:p w14:paraId="1BB65E4E" w14:textId="38F603CE" w:rsidR="00864A07" w:rsidRPr="00F235D3" w:rsidRDefault="009F47DD" w:rsidP="006C6ABF">
      <w:pPr>
        <w:pStyle w:val="t-9-8"/>
        <w:spacing w:before="0" w:beforeAutospacing="0" w:after="0" w:afterAutospacing="0"/>
        <w:jc w:val="both"/>
      </w:pPr>
      <w:r w:rsidRPr="00F235D3">
        <w:lastRenderedPageBreak/>
        <w:t xml:space="preserve">- </w:t>
      </w:r>
      <w:r w:rsidR="00864A07" w:rsidRPr="00F235D3">
        <w:t xml:space="preserve">najmanje pet godina </w:t>
      </w:r>
      <w:r w:rsidR="001E4239">
        <w:t>praktičnog</w:t>
      </w:r>
      <w:r w:rsidR="001A56AA" w:rsidRPr="00F235D3">
        <w:t xml:space="preserve"> </w:t>
      </w:r>
      <w:r w:rsidR="00864A07" w:rsidRPr="00F235D3">
        <w:t>iskustva u području tkivnog bankarstva</w:t>
      </w:r>
      <w:r w:rsidR="001A56AA" w:rsidRPr="00F235D3">
        <w:t xml:space="preserve"> i/ili naprednih terapija</w:t>
      </w:r>
      <w:r w:rsidR="00BE049D" w:rsidRPr="00F235D3">
        <w:t>.</w:t>
      </w:r>
    </w:p>
    <w:p w14:paraId="73C4F47E" w14:textId="77777777" w:rsidR="006C6ABF" w:rsidRPr="00F235D3" w:rsidRDefault="006C6ABF" w:rsidP="006C6ABF">
      <w:pPr>
        <w:pStyle w:val="t-9-8"/>
        <w:spacing w:before="0" w:beforeAutospacing="0" w:after="0" w:afterAutospacing="0"/>
        <w:jc w:val="both"/>
      </w:pPr>
    </w:p>
    <w:p w14:paraId="4CD37194" w14:textId="4221BBA3" w:rsidR="0068500D" w:rsidRPr="00F235D3" w:rsidRDefault="001A56AA" w:rsidP="006C6ABF">
      <w:pPr>
        <w:pStyle w:val="t-9-8"/>
        <w:spacing w:before="0" w:beforeAutospacing="0" w:after="0" w:afterAutospacing="0"/>
        <w:jc w:val="both"/>
      </w:pPr>
      <w:r w:rsidRPr="00F235D3">
        <w:t xml:space="preserve">(2) </w:t>
      </w:r>
      <w:r w:rsidR="00BE049D" w:rsidRPr="00F235D3">
        <w:t>B</w:t>
      </w:r>
      <w:r w:rsidRPr="00F235D3">
        <w:t xml:space="preserve">anka krvotvornih matičnih stanica mora imati </w:t>
      </w:r>
      <w:r w:rsidR="0068500D" w:rsidRPr="00F235D3">
        <w:t xml:space="preserve">imenovanu </w:t>
      </w:r>
      <w:r w:rsidRPr="00F235D3">
        <w:t xml:space="preserve">odgovornu osobu koja ispunjava </w:t>
      </w:r>
      <w:r w:rsidR="0068500D" w:rsidRPr="00F235D3">
        <w:t xml:space="preserve">sljedeće </w:t>
      </w:r>
      <w:r w:rsidRPr="00F235D3">
        <w:t>uvjete</w:t>
      </w:r>
      <w:r w:rsidR="0068500D" w:rsidRPr="00F235D3">
        <w:t>:</w:t>
      </w:r>
    </w:p>
    <w:p w14:paraId="341B8A03" w14:textId="77777777" w:rsidR="0068500D" w:rsidRPr="00F235D3" w:rsidRDefault="0068500D" w:rsidP="006C6ABF">
      <w:pPr>
        <w:pStyle w:val="t-9-8"/>
        <w:spacing w:before="0" w:beforeAutospacing="0" w:after="0" w:afterAutospacing="0"/>
        <w:jc w:val="both"/>
      </w:pPr>
    </w:p>
    <w:p w14:paraId="0C8A1B29" w14:textId="73890A4B" w:rsidR="0068500D" w:rsidRPr="00F235D3" w:rsidRDefault="0068500D" w:rsidP="006C6ABF">
      <w:pPr>
        <w:pStyle w:val="t-9-8"/>
        <w:spacing w:before="0" w:beforeAutospacing="0" w:after="0" w:afterAutospacing="0"/>
        <w:jc w:val="both"/>
      </w:pPr>
      <w:r w:rsidRPr="00F235D3">
        <w:t xml:space="preserve">- </w:t>
      </w:r>
      <w:r w:rsidR="001A56AA" w:rsidRPr="00F235D3">
        <w:t>liječnik</w:t>
      </w:r>
      <w:r w:rsidRPr="00F235D3">
        <w:t xml:space="preserve"> </w:t>
      </w:r>
      <w:r w:rsidR="001A56AA" w:rsidRPr="00F235D3">
        <w:t>specijalist transfuzijske medicine</w:t>
      </w:r>
      <w:r w:rsidRPr="00F235D3">
        <w:t>,</w:t>
      </w:r>
    </w:p>
    <w:p w14:paraId="078A5A40" w14:textId="77777777" w:rsidR="0068500D" w:rsidRPr="00F235D3" w:rsidRDefault="0068500D" w:rsidP="006C6ABF">
      <w:pPr>
        <w:pStyle w:val="t-9-8"/>
        <w:spacing w:before="0" w:beforeAutospacing="0" w:after="0" w:afterAutospacing="0"/>
        <w:jc w:val="both"/>
      </w:pPr>
    </w:p>
    <w:p w14:paraId="3E4CA7EF" w14:textId="53B24C39" w:rsidR="001A56AA" w:rsidRPr="00F235D3" w:rsidRDefault="0068500D" w:rsidP="006C6ABF">
      <w:pPr>
        <w:pStyle w:val="t-9-8"/>
        <w:spacing w:before="0" w:beforeAutospacing="0" w:after="0" w:afterAutospacing="0"/>
        <w:jc w:val="both"/>
      </w:pPr>
      <w:r w:rsidRPr="00F235D3">
        <w:t>-</w:t>
      </w:r>
      <w:r w:rsidR="001A56AA" w:rsidRPr="00F235D3">
        <w:t xml:space="preserve"> najmanje pet godina </w:t>
      </w:r>
      <w:r w:rsidR="001E4239">
        <w:t>praktičnog rada</w:t>
      </w:r>
      <w:r w:rsidR="001A56AA" w:rsidRPr="00F235D3">
        <w:t xml:space="preserve"> u području tkivnog bankarstva.</w:t>
      </w:r>
    </w:p>
    <w:p w14:paraId="059F8489" w14:textId="77777777" w:rsidR="00BE049D" w:rsidRPr="00F235D3" w:rsidRDefault="00BE049D" w:rsidP="006C6ABF">
      <w:pPr>
        <w:pStyle w:val="t-9-8"/>
        <w:spacing w:before="0" w:beforeAutospacing="0" w:after="0" w:afterAutospacing="0"/>
        <w:jc w:val="both"/>
      </w:pPr>
    </w:p>
    <w:p w14:paraId="1DD34E3F" w14:textId="1698FCC5" w:rsidR="00864A07" w:rsidRPr="00F235D3" w:rsidRDefault="00864A07" w:rsidP="006C6ABF">
      <w:pPr>
        <w:pStyle w:val="t-9-8"/>
        <w:spacing w:before="0" w:beforeAutospacing="0" w:after="0" w:afterAutospacing="0"/>
        <w:jc w:val="both"/>
      </w:pPr>
      <w:r w:rsidRPr="00F235D3">
        <w:t>(</w:t>
      </w:r>
      <w:r w:rsidR="001A56AA" w:rsidRPr="00F235D3">
        <w:t>3</w:t>
      </w:r>
      <w:r w:rsidRPr="00F235D3">
        <w:t xml:space="preserve">) </w:t>
      </w:r>
      <w:r w:rsidR="001938A8" w:rsidRPr="00F235D3">
        <w:t xml:space="preserve">U slučaju </w:t>
      </w:r>
      <w:r w:rsidR="00984C17">
        <w:t>privremene odsutnosti odgovorne osobe</w:t>
      </w:r>
      <w:r w:rsidR="001938A8" w:rsidRPr="00F235D3">
        <w:t xml:space="preserve"> iz stavaka 1. i 2. ovoga članka b</w:t>
      </w:r>
      <w:r w:rsidR="00984C17">
        <w:t>anka tkiva</w:t>
      </w:r>
      <w:r w:rsidR="00F82189">
        <w:t>,</w:t>
      </w:r>
      <w:r w:rsidR="00984C17">
        <w:t xml:space="preserve"> odnosno </w:t>
      </w:r>
      <w:r w:rsidR="0068500D" w:rsidRPr="00F235D3">
        <w:t xml:space="preserve">banka krvotvornih matičnih stanica </w:t>
      </w:r>
      <w:r w:rsidR="00984C17">
        <w:t>mora imenovati</w:t>
      </w:r>
      <w:r w:rsidRPr="00F235D3">
        <w:t xml:space="preserve"> zamjen</w:t>
      </w:r>
      <w:r w:rsidR="00984C17">
        <w:t>u</w:t>
      </w:r>
      <w:r w:rsidRPr="00F235D3">
        <w:t xml:space="preserve"> </w:t>
      </w:r>
      <w:r w:rsidR="001938A8" w:rsidRPr="00F235D3">
        <w:t>koj</w:t>
      </w:r>
      <w:r w:rsidR="00984C17">
        <w:t>a</w:t>
      </w:r>
      <w:r w:rsidR="001938A8" w:rsidRPr="00F235D3">
        <w:t xml:space="preserve"> </w:t>
      </w:r>
      <w:r w:rsidR="00984C17">
        <w:t>ispunjava</w:t>
      </w:r>
      <w:r w:rsidRPr="00F235D3">
        <w:t xml:space="preserve"> iste uvjete kao </w:t>
      </w:r>
      <w:r w:rsidR="0068500D" w:rsidRPr="00F235D3">
        <w:t xml:space="preserve">i </w:t>
      </w:r>
      <w:r w:rsidRPr="00F235D3">
        <w:t>odgovorn</w:t>
      </w:r>
      <w:r w:rsidR="00984C17">
        <w:t>a</w:t>
      </w:r>
      <w:r w:rsidRPr="00F235D3">
        <w:t xml:space="preserve"> osob</w:t>
      </w:r>
      <w:r w:rsidR="00984C17">
        <w:t>a</w:t>
      </w:r>
      <w:r w:rsidRPr="00F235D3">
        <w:t>.</w:t>
      </w:r>
      <w:r w:rsidR="00BE049D" w:rsidRPr="00F235D3">
        <w:t>“.</w:t>
      </w:r>
    </w:p>
    <w:p w14:paraId="0201AA5E" w14:textId="77777777" w:rsidR="006C6ABF" w:rsidRPr="00F235D3" w:rsidRDefault="006C6ABF" w:rsidP="006C6ABF">
      <w:pPr>
        <w:pStyle w:val="t-9-8"/>
        <w:spacing w:before="0" w:beforeAutospacing="0" w:after="0" w:afterAutospacing="0"/>
        <w:jc w:val="both"/>
      </w:pPr>
    </w:p>
    <w:p w14:paraId="664A69CB" w14:textId="16E020C4" w:rsidR="0023443C" w:rsidRPr="00F235D3" w:rsidRDefault="0023443C" w:rsidP="00F22911">
      <w:pPr>
        <w:pStyle w:val="Naslov1"/>
      </w:pPr>
      <w:r w:rsidRPr="00F235D3">
        <w:t>Članak 2</w:t>
      </w:r>
      <w:r w:rsidR="00E079D9" w:rsidRPr="00F235D3">
        <w:t>1</w:t>
      </w:r>
      <w:r w:rsidRPr="00F235D3">
        <w:t>.</w:t>
      </w:r>
    </w:p>
    <w:p w14:paraId="7848062E" w14:textId="77777777" w:rsidR="006C6ABF" w:rsidRPr="00F235D3" w:rsidRDefault="006C6ABF" w:rsidP="006C6ABF">
      <w:pPr>
        <w:pStyle w:val="clanak"/>
        <w:spacing w:before="0" w:beforeAutospacing="0" w:after="0" w:afterAutospacing="0"/>
        <w:jc w:val="center"/>
        <w:rPr>
          <w:b/>
        </w:rPr>
      </w:pPr>
    </w:p>
    <w:p w14:paraId="73BF2D58" w14:textId="12D62E83" w:rsidR="001938A8" w:rsidRPr="00F235D3" w:rsidRDefault="001938A8" w:rsidP="006C6ABF">
      <w:pPr>
        <w:pStyle w:val="clanak"/>
        <w:spacing w:before="0" w:beforeAutospacing="0" w:after="0" w:afterAutospacing="0"/>
        <w:jc w:val="both"/>
      </w:pPr>
      <w:r w:rsidRPr="00F235D3">
        <w:tab/>
        <w:t>Članak 31. mijenja se i glasi:</w:t>
      </w:r>
    </w:p>
    <w:p w14:paraId="2598E3A0" w14:textId="6450AF1B" w:rsidR="001938A8" w:rsidRPr="00F235D3" w:rsidRDefault="001938A8" w:rsidP="006C6ABF">
      <w:pPr>
        <w:pStyle w:val="clanak"/>
        <w:spacing w:before="0" w:beforeAutospacing="0" w:after="0" w:afterAutospacing="0"/>
        <w:jc w:val="both"/>
      </w:pPr>
    </w:p>
    <w:p w14:paraId="178AAAAD" w14:textId="77777777" w:rsidR="001938A8" w:rsidRPr="00F235D3" w:rsidRDefault="001938A8" w:rsidP="001938A8">
      <w:pPr>
        <w:pStyle w:val="clanak"/>
        <w:spacing w:after="0"/>
        <w:jc w:val="both"/>
      </w:pPr>
      <w:r w:rsidRPr="00F235D3">
        <w:t>„Banka tkiva u pogledu prostora mora ispunjavati sljedeće uvjete:</w:t>
      </w:r>
    </w:p>
    <w:p w14:paraId="4F0A2CB6" w14:textId="2E6805CF" w:rsidR="001938A8" w:rsidRPr="00F235D3" w:rsidRDefault="001938A8" w:rsidP="001938A8">
      <w:pPr>
        <w:pStyle w:val="clanak"/>
        <w:spacing w:after="0"/>
        <w:jc w:val="both"/>
      </w:pPr>
      <w:r w:rsidRPr="00F235D3">
        <w:t>1. ovisno o tkivu, trebaju postojati odijeljeni prostori ili sigurnosni sustav za odvajanje tkiva u karanteni, od tkiva koja su odbačena ili koja su odvojena za istraživanje, od tkiva pri</w:t>
      </w:r>
      <w:r w:rsidR="00BC7D9B" w:rsidRPr="00F235D3">
        <w:t>hvaćenih za kliničku primjenu,</w:t>
      </w:r>
    </w:p>
    <w:p w14:paraId="538C6F87" w14:textId="77777777" w:rsidR="001938A8" w:rsidRPr="00F235D3" w:rsidRDefault="001938A8" w:rsidP="001938A8">
      <w:pPr>
        <w:pStyle w:val="clanak"/>
        <w:spacing w:after="0"/>
        <w:jc w:val="both"/>
      </w:pPr>
      <w:r w:rsidRPr="00F235D3">
        <w:t xml:space="preserve">2. prostor u kojemu se obrađuju tkiva </w:t>
      </w:r>
      <w:proofErr w:type="spellStart"/>
      <w:r w:rsidRPr="00F235D3">
        <w:t>tkiva</w:t>
      </w:r>
      <w:proofErr w:type="spellEnd"/>
      <w:r w:rsidRPr="00F235D3">
        <w:t xml:space="preserve"> i/ili stanice mora biti izrađen prema tehnologiji čistih prostora (engl. </w:t>
      </w:r>
      <w:proofErr w:type="spellStart"/>
      <w:r w:rsidRPr="00ED2B42">
        <w:rPr>
          <w:i/>
        </w:rPr>
        <w:t>clean</w:t>
      </w:r>
      <w:proofErr w:type="spellEnd"/>
      <w:r w:rsidRPr="00ED2B42">
        <w:rPr>
          <w:i/>
        </w:rPr>
        <w:t xml:space="preserve"> room</w:t>
      </w:r>
      <w:r w:rsidRPr="00F235D3">
        <w:t xml:space="preserve">) te mora biti izveden, organiziran i održavan na način kojim se opasnost od zagađenja, uključujući križno zagađenje, svodi na najmanju moguću mjeru. Prostor mora imati HVAC sistem (engl. </w:t>
      </w:r>
      <w:proofErr w:type="spellStart"/>
      <w:r w:rsidRPr="00ED2B42">
        <w:rPr>
          <w:i/>
        </w:rPr>
        <w:t>Heating</w:t>
      </w:r>
      <w:proofErr w:type="spellEnd"/>
      <w:r w:rsidRPr="00ED2B42">
        <w:rPr>
          <w:i/>
        </w:rPr>
        <w:t xml:space="preserve">, </w:t>
      </w:r>
      <w:proofErr w:type="spellStart"/>
      <w:r w:rsidRPr="00ED2B42">
        <w:rPr>
          <w:i/>
        </w:rPr>
        <w:t>Ventilating</w:t>
      </w:r>
      <w:proofErr w:type="spellEnd"/>
      <w:r w:rsidRPr="00ED2B42">
        <w:rPr>
          <w:i/>
        </w:rPr>
        <w:t xml:space="preserve"> </w:t>
      </w:r>
      <w:proofErr w:type="spellStart"/>
      <w:r w:rsidRPr="00ED2B42">
        <w:rPr>
          <w:i/>
        </w:rPr>
        <w:t>and</w:t>
      </w:r>
      <w:proofErr w:type="spellEnd"/>
      <w:r w:rsidRPr="00ED2B42">
        <w:rPr>
          <w:i/>
        </w:rPr>
        <w:t xml:space="preserve"> Air </w:t>
      </w:r>
      <w:proofErr w:type="spellStart"/>
      <w:r w:rsidRPr="00ED2B42">
        <w:rPr>
          <w:i/>
        </w:rPr>
        <w:t>Conditioning</w:t>
      </w:r>
      <w:proofErr w:type="spellEnd"/>
      <w:r w:rsidRPr="00F235D3">
        <w:t xml:space="preserve">) tj. grijanje, ventilaciju i klimatizaciju u kojem su definirane potrebne klase čistog prostora. Učinkovitost izvedbe, organizacije i održavanja prostora mora se </w:t>
      </w:r>
      <w:proofErr w:type="spellStart"/>
      <w:r w:rsidRPr="00F235D3">
        <w:t>validirati</w:t>
      </w:r>
      <w:proofErr w:type="spellEnd"/>
      <w:r w:rsidRPr="00F235D3">
        <w:t xml:space="preserve"> i nadzirati,</w:t>
      </w:r>
    </w:p>
    <w:p w14:paraId="4DCB81A0" w14:textId="2E55EBC8" w:rsidR="001938A8" w:rsidRPr="00F235D3" w:rsidRDefault="001938A8" w:rsidP="001938A8">
      <w:pPr>
        <w:pStyle w:val="clanak"/>
        <w:spacing w:after="0"/>
        <w:jc w:val="both"/>
      </w:pPr>
      <w:r w:rsidRPr="00F235D3">
        <w:t>3. ukoliko su tkiva prilikom obrade izložena okolišu, moraju se obrađivati u prostoru u kojemu kvaliteta zraka odgovara klasi A iz Načela i smjernice dobre proizvođačke prakse za lijekove kao i dodatne posebnosti za pojedine postupke i oblike lijekova, a sukladno važećem euro</w:t>
      </w:r>
      <w:r w:rsidR="00D575FA">
        <w:t>pskom zakonodavstvu „</w:t>
      </w:r>
      <w:proofErr w:type="spellStart"/>
      <w:r w:rsidRPr="00ED2B42">
        <w:rPr>
          <w:i/>
        </w:rPr>
        <w:t>The</w:t>
      </w:r>
      <w:proofErr w:type="spellEnd"/>
      <w:r w:rsidRPr="00ED2B42">
        <w:rPr>
          <w:i/>
        </w:rPr>
        <w:t xml:space="preserve"> </w:t>
      </w:r>
      <w:proofErr w:type="spellStart"/>
      <w:r w:rsidRPr="00ED2B42">
        <w:rPr>
          <w:i/>
        </w:rPr>
        <w:t>Rules</w:t>
      </w:r>
      <w:proofErr w:type="spellEnd"/>
      <w:r w:rsidRPr="00ED2B42">
        <w:rPr>
          <w:i/>
        </w:rPr>
        <w:t xml:space="preserve"> </w:t>
      </w:r>
      <w:proofErr w:type="spellStart"/>
      <w:r w:rsidRPr="00ED2B42">
        <w:rPr>
          <w:i/>
        </w:rPr>
        <w:t>Governing</w:t>
      </w:r>
      <w:proofErr w:type="spellEnd"/>
      <w:r w:rsidRPr="00ED2B42">
        <w:rPr>
          <w:i/>
        </w:rPr>
        <w:t xml:space="preserve"> </w:t>
      </w:r>
      <w:proofErr w:type="spellStart"/>
      <w:r w:rsidRPr="00ED2B42">
        <w:rPr>
          <w:i/>
        </w:rPr>
        <w:t>Medicinal</w:t>
      </w:r>
      <w:proofErr w:type="spellEnd"/>
      <w:r w:rsidRPr="00ED2B42">
        <w:rPr>
          <w:i/>
        </w:rPr>
        <w:t xml:space="preserve"> Products </w:t>
      </w:r>
      <w:proofErr w:type="spellStart"/>
      <w:r w:rsidRPr="00ED2B42">
        <w:rPr>
          <w:i/>
        </w:rPr>
        <w:t>in</w:t>
      </w:r>
      <w:proofErr w:type="spellEnd"/>
      <w:r w:rsidRPr="00ED2B42">
        <w:rPr>
          <w:i/>
        </w:rPr>
        <w:t xml:space="preserve"> </w:t>
      </w:r>
      <w:proofErr w:type="spellStart"/>
      <w:r w:rsidRPr="00ED2B42">
        <w:rPr>
          <w:i/>
        </w:rPr>
        <w:t>the</w:t>
      </w:r>
      <w:proofErr w:type="spellEnd"/>
      <w:r w:rsidRPr="00ED2B42">
        <w:rPr>
          <w:i/>
        </w:rPr>
        <w:t xml:space="preserve"> European Union, </w:t>
      </w:r>
      <w:proofErr w:type="spellStart"/>
      <w:r w:rsidRPr="00ED2B42">
        <w:rPr>
          <w:i/>
        </w:rPr>
        <w:t>Eudralex</w:t>
      </w:r>
      <w:proofErr w:type="spellEnd"/>
      <w:r w:rsidRPr="00ED2B42">
        <w:rPr>
          <w:i/>
        </w:rPr>
        <w:t xml:space="preserve"> -</w:t>
      </w:r>
      <w:proofErr w:type="spellStart"/>
      <w:r w:rsidRPr="00ED2B42">
        <w:rPr>
          <w:i/>
        </w:rPr>
        <w:t>Volume</w:t>
      </w:r>
      <w:proofErr w:type="spellEnd"/>
      <w:r w:rsidRPr="00ED2B42">
        <w:rPr>
          <w:i/>
        </w:rPr>
        <w:t xml:space="preserve"> 4 – </w:t>
      </w:r>
      <w:proofErr w:type="spellStart"/>
      <w:r w:rsidRPr="00ED2B42">
        <w:rPr>
          <w:i/>
        </w:rPr>
        <w:t>Good</w:t>
      </w:r>
      <w:proofErr w:type="spellEnd"/>
      <w:r w:rsidRPr="00ED2B42">
        <w:rPr>
          <w:i/>
        </w:rPr>
        <w:t xml:space="preserve"> </w:t>
      </w:r>
      <w:proofErr w:type="spellStart"/>
      <w:r w:rsidRPr="00ED2B42">
        <w:rPr>
          <w:i/>
        </w:rPr>
        <w:t>Manufacturing</w:t>
      </w:r>
      <w:proofErr w:type="spellEnd"/>
      <w:r w:rsidRPr="00ED2B42">
        <w:rPr>
          <w:i/>
        </w:rPr>
        <w:t xml:space="preserve"> </w:t>
      </w:r>
      <w:proofErr w:type="spellStart"/>
      <w:r w:rsidRPr="00ED2B42">
        <w:rPr>
          <w:i/>
        </w:rPr>
        <w:t>Practices</w:t>
      </w:r>
      <w:proofErr w:type="spellEnd"/>
      <w:r w:rsidRPr="00ED2B42">
        <w:rPr>
          <w:i/>
        </w:rPr>
        <w:t xml:space="preserve">, </w:t>
      </w:r>
      <w:proofErr w:type="spellStart"/>
      <w:r w:rsidRPr="00ED2B42">
        <w:rPr>
          <w:i/>
        </w:rPr>
        <w:t>Medicinal</w:t>
      </w:r>
      <w:proofErr w:type="spellEnd"/>
      <w:r w:rsidRPr="00ED2B42">
        <w:rPr>
          <w:i/>
        </w:rPr>
        <w:t xml:space="preserve"> Products for Human </w:t>
      </w:r>
      <w:proofErr w:type="spellStart"/>
      <w:r w:rsidRPr="00ED2B42">
        <w:rPr>
          <w:i/>
        </w:rPr>
        <w:t>and</w:t>
      </w:r>
      <w:proofErr w:type="spellEnd"/>
      <w:r w:rsidRPr="00ED2B42">
        <w:rPr>
          <w:i/>
        </w:rPr>
        <w:t xml:space="preserve"> </w:t>
      </w:r>
      <w:proofErr w:type="spellStart"/>
      <w:r w:rsidRPr="00ED2B42">
        <w:rPr>
          <w:i/>
        </w:rPr>
        <w:t>Veterinary</w:t>
      </w:r>
      <w:proofErr w:type="spellEnd"/>
      <w:r w:rsidRPr="00ED2B42">
        <w:rPr>
          <w:i/>
        </w:rPr>
        <w:t xml:space="preserve"> use, 1998 </w:t>
      </w:r>
      <w:proofErr w:type="spellStart"/>
      <w:r w:rsidRPr="00ED2B42">
        <w:rPr>
          <w:i/>
        </w:rPr>
        <w:t>Edition</w:t>
      </w:r>
      <w:proofErr w:type="spellEnd"/>
      <w:r w:rsidRPr="00ED2B42">
        <w:rPr>
          <w:i/>
        </w:rPr>
        <w:t xml:space="preserve">, European </w:t>
      </w:r>
      <w:proofErr w:type="spellStart"/>
      <w:r w:rsidRPr="00ED2B42">
        <w:rPr>
          <w:i/>
        </w:rPr>
        <w:t>Commission</w:t>
      </w:r>
      <w:proofErr w:type="spellEnd"/>
      <w:r w:rsidRPr="00ED2B42">
        <w:rPr>
          <w:i/>
        </w:rPr>
        <w:t xml:space="preserve">, </w:t>
      </w:r>
      <w:proofErr w:type="spellStart"/>
      <w:r w:rsidRPr="00ED2B42">
        <w:rPr>
          <w:i/>
        </w:rPr>
        <w:t>Directorate</w:t>
      </w:r>
      <w:proofErr w:type="spellEnd"/>
      <w:r w:rsidRPr="00ED2B42">
        <w:rPr>
          <w:i/>
        </w:rPr>
        <w:t xml:space="preserve"> General III – </w:t>
      </w:r>
      <w:proofErr w:type="spellStart"/>
      <w:r w:rsidRPr="00ED2B42">
        <w:rPr>
          <w:i/>
        </w:rPr>
        <w:t>Industry</w:t>
      </w:r>
      <w:proofErr w:type="spellEnd"/>
      <w:r w:rsidRPr="00ED2B42">
        <w:rPr>
          <w:i/>
        </w:rPr>
        <w:t>, Ph</w:t>
      </w:r>
      <w:r w:rsidR="00D575FA" w:rsidRPr="00ED2B42">
        <w:rPr>
          <w:i/>
        </w:rPr>
        <w:t xml:space="preserve">armaceutical </w:t>
      </w:r>
      <w:proofErr w:type="spellStart"/>
      <w:r w:rsidR="00D575FA" w:rsidRPr="00ED2B42">
        <w:rPr>
          <w:i/>
        </w:rPr>
        <w:t>and</w:t>
      </w:r>
      <w:proofErr w:type="spellEnd"/>
      <w:r w:rsidR="00D575FA" w:rsidRPr="00ED2B42">
        <w:rPr>
          <w:i/>
        </w:rPr>
        <w:t xml:space="preserve"> </w:t>
      </w:r>
      <w:proofErr w:type="spellStart"/>
      <w:r w:rsidR="00D575FA" w:rsidRPr="00ED2B42">
        <w:rPr>
          <w:i/>
        </w:rPr>
        <w:t>Cosmetics</w:t>
      </w:r>
      <w:proofErr w:type="spellEnd"/>
      <w:r w:rsidR="00D575FA">
        <w:t>“</w:t>
      </w:r>
      <w:r w:rsidRPr="00F235D3">
        <w:t xml:space="preserve"> sa svim dopunama (u daljnjem tekstu: DPP). Kvaliteta zraka okruženja prostora u kojemu se obrađuje tkivo mora biti primjerena vrsti tkiva koje se obrađuje, ali mora odgovarati najmanje klasi D DPP-a. Kvaliteta zraka mora biti </w:t>
      </w:r>
      <w:proofErr w:type="spellStart"/>
      <w:r w:rsidRPr="00F235D3">
        <w:t>validirana</w:t>
      </w:r>
      <w:proofErr w:type="spellEnd"/>
      <w:r w:rsidRPr="00F235D3">
        <w:t xml:space="preserve"> i nadzirana,</w:t>
      </w:r>
    </w:p>
    <w:p w14:paraId="1338B7EF" w14:textId="77777777" w:rsidR="001938A8" w:rsidRPr="00F235D3" w:rsidRDefault="001938A8" w:rsidP="001938A8">
      <w:pPr>
        <w:pStyle w:val="clanak"/>
        <w:spacing w:after="0"/>
        <w:jc w:val="both"/>
      </w:pPr>
      <w:r w:rsidRPr="00F235D3">
        <w:t xml:space="preserve">4. manje stroži uvjeti kvalitete zraka od uvjeta navedenih u podstavku 3. ovoga članka mogu se </w:t>
      </w:r>
      <w:proofErr w:type="spellStart"/>
      <w:r w:rsidRPr="00F235D3">
        <w:t>primjeniti</w:t>
      </w:r>
      <w:proofErr w:type="spellEnd"/>
      <w:r w:rsidRPr="00F235D3">
        <w:t xml:space="preserve"> ako:</w:t>
      </w:r>
    </w:p>
    <w:p w14:paraId="29E72155" w14:textId="4B67DE4E" w:rsidR="00BC7D9B" w:rsidRPr="00F235D3" w:rsidRDefault="001938A8" w:rsidP="001938A8">
      <w:pPr>
        <w:pStyle w:val="clanak"/>
        <w:spacing w:after="0"/>
        <w:jc w:val="both"/>
      </w:pPr>
      <w:r w:rsidRPr="00F235D3">
        <w:t xml:space="preserve">a) se primjenjuje </w:t>
      </w:r>
      <w:proofErr w:type="spellStart"/>
      <w:r w:rsidRPr="00F235D3">
        <w:t>validirana</w:t>
      </w:r>
      <w:proofErr w:type="spellEnd"/>
      <w:r w:rsidRPr="00F235D3">
        <w:t xml:space="preserve"> mikrobiološka inaktivacija ili </w:t>
      </w:r>
      <w:proofErr w:type="spellStart"/>
      <w:r w:rsidRPr="00F235D3">
        <w:t>validirana</w:t>
      </w:r>
      <w:proofErr w:type="spellEnd"/>
      <w:r w:rsidRPr="00F235D3">
        <w:t xml:space="preserve"> završna sterilizacija ili,</w:t>
      </w:r>
    </w:p>
    <w:p w14:paraId="4B9E7DAB" w14:textId="221C8355" w:rsidR="001938A8" w:rsidRPr="00F235D3" w:rsidRDefault="001938A8" w:rsidP="001938A8">
      <w:pPr>
        <w:pStyle w:val="clanak"/>
        <w:spacing w:after="0"/>
        <w:jc w:val="both"/>
      </w:pPr>
      <w:r w:rsidRPr="00F235D3">
        <w:t>b) izloženost uvjetima potrebnim za postizanje kvalitete zraka klase A dokazano štetno utječe na potrebna svojstva tkiva ili,</w:t>
      </w:r>
    </w:p>
    <w:p w14:paraId="5572CB2A" w14:textId="5ABD6D4B" w:rsidR="001938A8" w:rsidRPr="00F235D3" w:rsidRDefault="001938A8" w:rsidP="001938A8">
      <w:pPr>
        <w:pStyle w:val="clanak"/>
        <w:spacing w:after="0"/>
        <w:jc w:val="both"/>
      </w:pPr>
      <w:r w:rsidRPr="00F235D3">
        <w:lastRenderedPageBreak/>
        <w:t>c) se dokaže da način i tijek primjene tkiva predstavlja značajno manji rizik od prijenosa bakterijske ili gljivične infekcije na primatelja, nego u slučaju nepresađivanja tkiva,</w:t>
      </w:r>
    </w:p>
    <w:p w14:paraId="1583393F" w14:textId="2834226F" w:rsidR="001938A8" w:rsidRPr="00F235D3" w:rsidRDefault="001938A8" w:rsidP="001938A8">
      <w:pPr>
        <w:pStyle w:val="clanak"/>
        <w:spacing w:after="0"/>
        <w:jc w:val="both"/>
      </w:pPr>
      <w:r w:rsidRPr="00F235D3">
        <w:t xml:space="preserve">d) je tehnički nemoguće izvesti postupak potrebne obrade u okruženju s kvalitetom zraka u klasi A (na primjer, ako obrada zahtijeva opremu zbog koje nije prostor moguće </w:t>
      </w:r>
      <w:proofErr w:type="spellStart"/>
      <w:r w:rsidRPr="00F235D3">
        <w:t>validirati</w:t>
      </w:r>
      <w:proofErr w:type="spellEnd"/>
      <w:r w:rsidRPr="00F235D3">
        <w:t xml:space="preserve"> u klasi A),</w:t>
      </w:r>
    </w:p>
    <w:p w14:paraId="0A101A23" w14:textId="77777777" w:rsidR="001938A8" w:rsidRPr="00F235D3" w:rsidRDefault="001938A8" w:rsidP="001938A8">
      <w:pPr>
        <w:pStyle w:val="clanak"/>
        <w:spacing w:after="0"/>
        <w:jc w:val="both"/>
      </w:pPr>
      <w:r w:rsidRPr="00F235D3">
        <w:t xml:space="preserve">5. ukoliko se tkiva obrađuju u prostoru s kvalitetom zraka manjom od klase A treba propisati klasu kvalitete zraka koju postupak zahtjeva. Potrebno je </w:t>
      </w:r>
      <w:proofErr w:type="spellStart"/>
      <w:r w:rsidRPr="00F235D3">
        <w:t>validirati</w:t>
      </w:r>
      <w:proofErr w:type="spellEnd"/>
      <w:r w:rsidRPr="00F235D3">
        <w:t xml:space="preserve"> da postupak u propisanoj klasi zraka ispunjava kriterije kvalitete i sigurnosti u odnosu na namjenu, način primjene i imunološki status primatelja,</w:t>
      </w:r>
    </w:p>
    <w:p w14:paraId="4C61B89D" w14:textId="37E0DA4A" w:rsidR="001938A8" w:rsidRPr="00F235D3" w:rsidRDefault="001938A8" w:rsidP="001938A8">
      <w:pPr>
        <w:pStyle w:val="clanak"/>
        <w:spacing w:after="0"/>
        <w:jc w:val="both"/>
      </w:pPr>
      <w:r w:rsidRPr="00F235D3">
        <w:t>6. za pohranu tkiva moraju biti propisani uvjeti prostora i opreme nužni za održavanje potrebnih svojstava tkiva, osobito kritični parametri kao što su temperatura, vlažnost ili kvaliteta zraka</w:t>
      </w:r>
      <w:r w:rsidR="00035B8C" w:rsidRPr="00F235D3">
        <w:t>;</w:t>
      </w:r>
      <w:r w:rsidRPr="00F235D3">
        <w:t xml:space="preserve"> </w:t>
      </w:r>
      <w:r w:rsidR="00035B8C" w:rsidRPr="00F235D3">
        <w:t>k</w:t>
      </w:r>
      <w:r w:rsidRPr="00F235D3">
        <w:t>ritični parametri moraju biti kontinuirano nadzirani i bilježeni te se vrijednosti moraju kretati u propisanom rasponu</w:t>
      </w:r>
      <w:r w:rsidR="00035B8C" w:rsidRPr="00F235D3">
        <w:t xml:space="preserve">, </w:t>
      </w:r>
    </w:p>
    <w:p w14:paraId="7F399B33" w14:textId="15E05336" w:rsidR="001938A8" w:rsidRPr="00F235D3" w:rsidRDefault="001938A8" w:rsidP="001938A8">
      <w:pPr>
        <w:pStyle w:val="clanak"/>
        <w:spacing w:after="0"/>
        <w:jc w:val="both"/>
      </w:pPr>
      <w:r w:rsidRPr="00F235D3">
        <w:t>7. prostor za pohranu mora omogućiti jasno razdvajanje tkiva u karanteni, od onih koja su izdana i onih koja su odbačena, kako bi se sprije</w:t>
      </w:r>
      <w:r w:rsidR="00035B8C" w:rsidRPr="00F235D3">
        <w:t>čila zamjena i križno zagađenje; u</w:t>
      </w:r>
      <w:r w:rsidRPr="00F235D3">
        <w:t xml:space="preserve"> dijelu prostora za karantenu i u dijelu prostora za izdana tkiva, moraju postojati odvojeni dijelovi prostora ili uređaja za pohranu, ili pouzdan način odvajanja unutar uređaja za pohranu, za pohranu određenih tkiva prikupljenih u skladu s posebnim kriterijima,</w:t>
      </w:r>
    </w:p>
    <w:p w14:paraId="0F4EBC5B" w14:textId="4E1A8F8F" w:rsidR="001938A8" w:rsidRPr="00F235D3" w:rsidRDefault="001938A8" w:rsidP="001938A8">
      <w:pPr>
        <w:pStyle w:val="clanak"/>
        <w:spacing w:after="0"/>
        <w:jc w:val="both"/>
      </w:pPr>
      <w:r w:rsidRPr="00F235D3">
        <w:t>8. ulaz u prostor banke tkiva mora biti dokumentirano kontroliran,</w:t>
      </w:r>
    </w:p>
    <w:p w14:paraId="065A86AA" w14:textId="4661CFF3" w:rsidR="001938A8" w:rsidRPr="00F235D3" w:rsidRDefault="001938A8" w:rsidP="001938A8">
      <w:pPr>
        <w:pStyle w:val="clanak"/>
        <w:spacing w:before="0" w:beforeAutospacing="0" w:after="0" w:afterAutospacing="0"/>
        <w:jc w:val="both"/>
      </w:pPr>
      <w:r w:rsidRPr="00F235D3">
        <w:t>9. prostor mora biti redovito održavan i čišćen, otpad mora biti uklanjan. Način izvođenja navedenih aktivnosti mora biti propisan.</w:t>
      </w:r>
    </w:p>
    <w:p w14:paraId="4B8656C1" w14:textId="77777777" w:rsidR="001938A8" w:rsidRPr="00F235D3" w:rsidRDefault="001938A8" w:rsidP="006C6ABF">
      <w:pPr>
        <w:pStyle w:val="clanak"/>
        <w:spacing w:before="0" w:beforeAutospacing="0" w:after="0" w:afterAutospacing="0"/>
        <w:jc w:val="both"/>
      </w:pPr>
    </w:p>
    <w:p w14:paraId="24AB9F87" w14:textId="752DBC46" w:rsidR="002C0B8E" w:rsidRPr="00F235D3" w:rsidRDefault="001938A8" w:rsidP="006C6ABF">
      <w:pPr>
        <w:pStyle w:val="t-9-8"/>
        <w:spacing w:before="0" w:beforeAutospacing="0" w:after="0" w:afterAutospacing="0"/>
        <w:jc w:val="both"/>
      </w:pPr>
      <w:r w:rsidRPr="00F235D3">
        <w:t>1</w:t>
      </w:r>
      <w:r w:rsidR="002C0B8E" w:rsidRPr="00F235D3">
        <w:t>0. prostor u kojem se nalaze spremnici s tekućim dušikom i CO</w:t>
      </w:r>
      <w:r w:rsidR="002C0B8E" w:rsidRPr="00F235D3">
        <w:rPr>
          <w:vertAlign w:val="subscript"/>
        </w:rPr>
        <w:t>2</w:t>
      </w:r>
      <w:r w:rsidR="002C0B8E" w:rsidRPr="00F235D3">
        <w:t xml:space="preserve"> inkubatorom mora biti nadziran odgovarajućim uređajem za praćenje razine kisika (O</w:t>
      </w:r>
      <w:r w:rsidR="002C0B8E" w:rsidRPr="00F235D3">
        <w:rPr>
          <w:vertAlign w:val="subscript"/>
        </w:rPr>
        <w:t>2</w:t>
      </w:r>
      <w:r w:rsidR="002C0B8E" w:rsidRPr="00F235D3">
        <w:t>) i ugljičnog dioksida (CO</w:t>
      </w:r>
      <w:r w:rsidR="002C0B8E" w:rsidRPr="00F235D3">
        <w:rPr>
          <w:vertAlign w:val="subscript"/>
        </w:rPr>
        <w:t>2</w:t>
      </w:r>
      <w:r w:rsidR="002C0B8E" w:rsidRPr="00F235D3">
        <w:t>) s vizualnim i zvučnim alarmom,</w:t>
      </w:r>
    </w:p>
    <w:p w14:paraId="081E565B" w14:textId="77777777" w:rsidR="006C6ABF" w:rsidRPr="00F235D3" w:rsidRDefault="006C6ABF" w:rsidP="006C6ABF">
      <w:pPr>
        <w:pStyle w:val="t-9-8"/>
        <w:spacing w:before="0" w:beforeAutospacing="0" w:after="0" w:afterAutospacing="0"/>
        <w:jc w:val="both"/>
      </w:pPr>
    </w:p>
    <w:p w14:paraId="6713CF7D" w14:textId="72366441" w:rsidR="002C0B8E" w:rsidRPr="00F235D3" w:rsidRDefault="002C0B8E" w:rsidP="006C6ABF">
      <w:pPr>
        <w:pStyle w:val="t-9-8"/>
        <w:spacing w:before="0" w:beforeAutospacing="0" w:after="0" w:afterAutospacing="0"/>
        <w:jc w:val="both"/>
      </w:pPr>
      <w:r w:rsidRPr="00F235D3">
        <w:t>11. sobna temperatura unutar prostorije u kojoj se nalazi kritična oprema mora biti nadzirana.</w:t>
      </w:r>
      <w:r w:rsidR="00F83C3F" w:rsidRPr="00F235D3">
        <w:t>“.</w:t>
      </w:r>
    </w:p>
    <w:p w14:paraId="0F56BB98" w14:textId="77777777" w:rsidR="00310E0F" w:rsidRPr="00F235D3" w:rsidRDefault="00310E0F" w:rsidP="006C6ABF">
      <w:pPr>
        <w:pStyle w:val="clanak"/>
        <w:spacing w:before="0" w:beforeAutospacing="0" w:after="0" w:afterAutospacing="0"/>
        <w:jc w:val="center"/>
        <w:rPr>
          <w:b/>
        </w:rPr>
      </w:pPr>
    </w:p>
    <w:p w14:paraId="3E89304D" w14:textId="48231B3B" w:rsidR="00B767F4" w:rsidRPr="00F235D3" w:rsidRDefault="00B767F4" w:rsidP="00F22911">
      <w:pPr>
        <w:pStyle w:val="Naslov1"/>
      </w:pPr>
      <w:r w:rsidRPr="00F235D3">
        <w:t>Članak 2</w:t>
      </w:r>
      <w:r w:rsidR="00E079D9" w:rsidRPr="00F235D3">
        <w:t>2</w:t>
      </w:r>
      <w:r w:rsidRPr="00F235D3">
        <w:t>.</w:t>
      </w:r>
    </w:p>
    <w:p w14:paraId="4E0B94F5" w14:textId="77777777" w:rsidR="006C6ABF" w:rsidRPr="00F235D3" w:rsidRDefault="006C6ABF" w:rsidP="006C6ABF">
      <w:pPr>
        <w:pStyle w:val="clanak"/>
        <w:spacing w:before="0" w:beforeAutospacing="0" w:after="0" w:afterAutospacing="0"/>
        <w:jc w:val="center"/>
        <w:rPr>
          <w:b/>
        </w:rPr>
      </w:pPr>
    </w:p>
    <w:p w14:paraId="701BEC60" w14:textId="7FA80193" w:rsidR="00864A07" w:rsidRPr="00F235D3" w:rsidRDefault="00310E0F" w:rsidP="006C6ABF">
      <w:pPr>
        <w:pStyle w:val="clanak-"/>
        <w:spacing w:before="0" w:beforeAutospacing="0" w:after="0" w:afterAutospacing="0"/>
        <w:jc w:val="both"/>
      </w:pPr>
      <w:r w:rsidRPr="00F235D3">
        <w:tab/>
      </w:r>
      <w:r w:rsidR="00B767F4" w:rsidRPr="00F235D3">
        <w:t>U član</w:t>
      </w:r>
      <w:r w:rsidR="00864A07" w:rsidRPr="00F235D3">
        <w:t>k</w:t>
      </w:r>
      <w:r w:rsidR="00B767F4" w:rsidRPr="00F235D3">
        <w:t>u</w:t>
      </w:r>
      <w:r w:rsidR="00864A07" w:rsidRPr="00F235D3">
        <w:t xml:space="preserve"> 32.</w:t>
      </w:r>
      <w:r w:rsidR="00B767F4" w:rsidRPr="00F235D3">
        <w:t xml:space="preserve"> </w:t>
      </w:r>
      <w:r w:rsidR="00FF7DEC" w:rsidRPr="00F235D3">
        <w:t>iza stavka 2. dodaju se stavci 3. i 4. koji glase:</w:t>
      </w:r>
    </w:p>
    <w:p w14:paraId="6C27FF9F" w14:textId="77777777" w:rsidR="006C6ABF" w:rsidRPr="00F235D3" w:rsidRDefault="006C6ABF" w:rsidP="006C6ABF">
      <w:pPr>
        <w:pStyle w:val="clanak-"/>
        <w:spacing w:before="0" w:beforeAutospacing="0" w:after="0" w:afterAutospacing="0"/>
        <w:jc w:val="both"/>
      </w:pPr>
    </w:p>
    <w:p w14:paraId="46CCFC4B" w14:textId="6DBCEFFC" w:rsidR="002C0B8E" w:rsidRPr="00F235D3" w:rsidRDefault="00FF7DEC" w:rsidP="006C6ABF">
      <w:pPr>
        <w:pStyle w:val="t-9-8"/>
        <w:spacing w:before="0" w:beforeAutospacing="0" w:after="0" w:afterAutospacing="0"/>
        <w:jc w:val="both"/>
      </w:pPr>
      <w:r w:rsidRPr="00F235D3">
        <w:t>„</w:t>
      </w:r>
      <w:r w:rsidR="002C0B8E" w:rsidRPr="00F235D3">
        <w:t xml:space="preserve">(3) Spremnici tekućeg dušika za pohranu moraju imati sustav za kontinuirano praćenje razine tekućeg dušika i temperature sa zvučnim i svjetlosnim alarmom s mogućnošću dojave u slučaju odstupanja od kritičnih parametara.    </w:t>
      </w:r>
    </w:p>
    <w:p w14:paraId="33A04D82" w14:textId="77777777" w:rsidR="006C6ABF" w:rsidRPr="00F235D3" w:rsidRDefault="006C6ABF" w:rsidP="006C6ABF">
      <w:pPr>
        <w:pStyle w:val="t-9-8"/>
        <w:spacing w:before="0" w:beforeAutospacing="0" w:after="0" w:afterAutospacing="0"/>
        <w:jc w:val="both"/>
      </w:pPr>
    </w:p>
    <w:p w14:paraId="40F7B0CC" w14:textId="16181095" w:rsidR="002C0B8E" w:rsidRPr="00F235D3" w:rsidRDefault="002C0B8E" w:rsidP="006C6ABF">
      <w:pPr>
        <w:pStyle w:val="t-9-8"/>
        <w:spacing w:before="0" w:beforeAutospacing="0" w:after="0" w:afterAutospacing="0"/>
        <w:jc w:val="both"/>
      </w:pPr>
      <w:r w:rsidRPr="00F235D3">
        <w:t>(4) Način rada i zaštita na radu vezana uz siguran rad s tekućim dušikom mora biti opisana u radnoj uput</w:t>
      </w:r>
      <w:r w:rsidR="00B767F4" w:rsidRPr="00F235D3">
        <w:t>i i dostupna na radnom mjestu.</w:t>
      </w:r>
      <w:r w:rsidR="00FF7DEC" w:rsidRPr="00F235D3">
        <w:t>“.</w:t>
      </w:r>
    </w:p>
    <w:p w14:paraId="470B1C45" w14:textId="77777777" w:rsidR="006C6ABF" w:rsidRPr="00F235D3" w:rsidRDefault="006C6ABF" w:rsidP="006C6ABF">
      <w:pPr>
        <w:pStyle w:val="t-9-8"/>
        <w:spacing w:before="0" w:beforeAutospacing="0" w:after="0" w:afterAutospacing="0"/>
        <w:jc w:val="both"/>
      </w:pPr>
    </w:p>
    <w:p w14:paraId="6DC0BD32" w14:textId="05D871D1" w:rsidR="00B767F4" w:rsidRPr="00F235D3" w:rsidRDefault="00B767F4" w:rsidP="00F22911">
      <w:pPr>
        <w:pStyle w:val="Naslov1"/>
      </w:pPr>
      <w:r w:rsidRPr="00F235D3">
        <w:t>Članak 2</w:t>
      </w:r>
      <w:r w:rsidR="00E079D9" w:rsidRPr="00F235D3">
        <w:t>3</w:t>
      </w:r>
      <w:r w:rsidRPr="00F235D3">
        <w:t>.</w:t>
      </w:r>
    </w:p>
    <w:p w14:paraId="0C76633F" w14:textId="77777777" w:rsidR="006C6ABF" w:rsidRPr="00F235D3" w:rsidRDefault="006C6ABF" w:rsidP="006C6ABF">
      <w:pPr>
        <w:pStyle w:val="clanak"/>
        <w:spacing w:before="0" w:beforeAutospacing="0" w:after="0" w:afterAutospacing="0"/>
        <w:jc w:val="center"/>
        <w:rPr>
          <w:b/>
        </w:rPr>
      </w:pPr>
    </w:p>
    <w:p w14:paraId="79465CFF" w14:textId="5D723FA3" w:rsidR="00864A07" w:rsidRPr="00F235D3" w:rsidRDefault="00310E0F" w:rsidP="006C6ABF">
      <w:pPr>
        <w:pStyle w:val="clanak"/>
        <w:spacing w:before="0" w:beforeAutospacing="0" w:after="0" w:afterAutospacing="0"/>
        <w:jc w:val="both"/>
      </w:pPr>
      <w:r w:rsidRPr="00F235D3">
        <w:tab/>
      </w:r>
      <w:r w:rsidR="004B1F20" w:rsidRPr="00F235D3">
        <w:t>U č</w:t>
      </w:r>
      <w:r w:rsidR="00864A07" w:rsidRPr="00F235D3">
        <w:t>lank</w:t>
      </w:r>
      <w:r w:rsidR="004B1F20" w:rsidRPr="00F235D3">
        <w:t>u</w:t>
      </w:r>
      <w:r w:rsidR="00864A07" w:rsidRPr="00F235D3">
        <w:t xml:space="preserve"> 33.</w:t>
      </w:r>
      <w:r w:rsidR="00B767F4" w:rsidRPr="00F235D3">
        <w:t xml:space="preserve"> </w:t>
      </w:r>
      <w:r w:rsidR="004B1F20" w:rsidRPr="00F235D3">
        <w:t xml:space="preserve">stavku 3. </w:t>
      </w:r>
      <w:r w:rsidR="00FF7DEC" w:rsidRPr="00F235D3">
        <w:t>riječi: „</w:t>
      </w:r>
      <w:r w:rsidR="004B1F20" w:rsidRPr="00F235D3">
        <w:t>postojati i biti u uporabi</w:t>
      </w:r>
      <w:r w:rsidR="00FF7DEC" w:rsidRPr="00F235D3">
        <w:t>“</w:t>
      </w:r>
      <w:r w:rsidR="004B1F20" w:rsidRPr="00F235D3">
        <w:t xml:space="preserve"> </w:t>
      </w:r>
      <w:r w:rsidR="00FF7DEC" w:rsidRPr="00F235D3">
        <w:t>zamjenjuju se riječima:</w:t>
      </w:r>
      <w:r w:rsidR="004B1F20" w:rsidRPr="00F235D3">
        <w:t xml:space="preserve"> </w:t>
      </w:r>
      <w:r w:rsidR="00FF7DEC" w:rsidRPr="00F235D3">
        <w:t>„</w:t>
      </w:r>
      <w:r w:rsidR="004B1F20" w:rsidRPr="00F235D3">
        <w:t>biti uspostavljen</w:t>
      </w:r>
      <w:r w:rsidR="00FF7DEC" w:rsidRPr="00F235D3">
        <w:t>“</w:t>
      </w:r>
      <w:r w:rsidR="004B1F20" w:rsidRPr="00F235D3">
        <w:t>.</w:t>
      </w:r>
    </w:p>
    <w:p w14:paraId="3DA1BCD6" w14:textId="77777777" w:rsidR="006C6ABF" w:rsidRPr="00F235D3" w:rsidRDefault="006C6ABF" w:rsidP="006C6ABF">
      <w:pPr>
        <w:pStyle w:val="clanak"/>
        <w:spacing w:before="0" w:beforeAutospacing="0" w:after="0" w:afterAutospacing="0"/>
        <w:jc w:val="both"/>
      </w:pPr>
    </w:p>
    <w:p w14:paraId="325E7F82" w14:textId="4E11F60F" w:rsidR="004B1F20" w:rsidRPr="00F235D3" w:rsidRDefault="00310E0F" w:rsidP="006C6ABF">
      <w:pPr>
        <w:pStyle w:val="t-9-8"/>
        <w:spacing w:before="0" w:beforeAutospacing="0" w:after="0" w:afterAutospacing="0"/>
        <w:jc w:val="both"/>
      </w:pPr>
      <w:r w:rsidRPr="00F235D3">
        <w:tab/>
      </w:r>
      <w:r w:rsidR="004B1F20" w:rsidRPr="00F235D3">
        <w:t xml:space="preserve">Stavak 6. mijenja se i glasi: </w:t>
      </w:r>
    </w:p>
    <w:p w14:paraId="5FD0DDDE" w14:textId="77777777" w:rsidR="006C6ABF" w:rsidRPr="00F235D3" w:rsidRDefault="006C6ABF" w:rsidP="006C6ABF">
      <w:pPr>
        <w:pStyle w:val="t-9-8"/>
        <w:spacing w:before="0" w:beforeAutospacing="0" w:after="0" w:afterAutospacing="0"/>
        <w:jc w:val="both"/>
      </w:pPr>
    </w:p>
    <w:p w14:paraId="52C8F523" w14:textId="5B4C7F0A" w:rsidR="00864A07" w:rsidRPr="00F235D3" w:rsidRDefault="00A12C05" w:rsidP="006C6ABF">
      <w:pPr>
        <w:pStyle w:val="t-9-8"/>
        <w:spacing w:before="0" w:beforeAutospacing="0" w:after="0" w:afterAutospacing="0"/>
        <w:jc w:val="both"/>
      </w:pPr>
      <w:r w:rsidRPr="00F235D3">
        <w:t>„</w:t>
      </w:r>
      <w:r w:rsidR="00864A07" w:rsidRPr="00F235D3">
        <w:t>(6) Za rukovanje kritičnom opremom moraju biti dostupn</w:t>
      </w:r>
      <w:r w:rsidR="002C0B8E" w:rsidRPr="00F235D3">
        <w:t xml:space="preserve">e radne upute </w:t>
      </w:r>
      <w:r w:rsidR="00864A07" w:rsidRPr="00F235D3">
        <w:t>i</w:t>
      </w:r>
      <w:r w:rsidR="002C0B8E" w:rsidRPr="00F235D3">
        <w:t>/ili</w:t>
      </w:r>
      <w:r w:rsidR="00864A07" w:rsidRPr="00F235D3">
        <w:t xml:space="preserve"> priručnici s propisanim detaljnim uputama o postupcima u slučaju neispravnosti ili kvara.</w:t>
      </w:r>
      <w:r w:rsidRPr="00F235D3">
        <w:t>“.</w:t>
      </w:r>
    </w:p>
    <w:p w14:paraId="6E80DF24" w14:textId="77777777" w:rsidR="006C6ABF" w:rsidRPr="00F235D3" w:rsidRDefault="006C6ABF" w:rsidP="006C6ABF">
      <w:pPr>
        <w:pStyle w:val="t-9-8"/>
        <w:spacing w:before="0" w:beforeAutospacing="0" w:after="0" w:afterAutospacing="0"/>
        <w:jc w:val="both"/>
      </w:pPr>
    </w:p>
    <w:p w14:paraId="06D9E513" w14:textId="5B93080F" w:rsidR="00B767F4" w:rsidRPr="00F235D3" w:rsidRDefault="00B767F4" w:rsidP="00F22911">
      <w:pPr>
        <w:pStyle w:val="Naslov1"/>
      </w:pPr>
      <w:r w:rsidRPr="00F235D3">
        <w:t>Članak 2</w:t>
      </w:r>
      <w:r w:rsidR="00E079D9" w:rsidRPr="00F235D3">
        <w:t>4</w:t>
      </w:r>
      <w:r w:rsidRPr="00F235D3">
        <w:t>.</w:t>
      </w:r>
    </w:p>
    <w:p w14:paraId="0FF453D5" w14:textId="77777777" w:rsidR="006C6ABF" w:rsidRPr="00F235D3" w:rsidRDefault="006C6ABF" w:rsidP="006C6ABF">
      <w:pPr>
        <w:pStyle w:val="clanak"/>
        <w:spacing w:before="0" w:beforeAutospacing="0" w:after="0" w:afterAutospacing="0"/>
        <w:jc w:val="center"/>
        <w:rPr>
          <w:b/>
        </w:rPr>
      </w:pPr>
    </w:p>
    <w:p w14:paraId="33446CF1" w14:textId="69510B22" w:rsidR="00864A07" w:rsidRPr="00F235D3" w:rsidRDefault="00310E0F" w:rsidP="006C6ABF">
      <w:pPr>
        <w:pStyle w:val="clanak"/>
        <w:spacing w:before="0" w:beforeAutospacing="0" w:after="0" w:afterAutospacing="0"/>
        <w:jc w:val="both"/>
      </w:pPr>
      <w:r w:rsidRPr="00F235D3">
        <w:tab/>
      </w:r>
      <w:r w:rsidR="00864A07" w:rsidRPr="00F235D3">
        <w:t>Članak 35.</w:t>
      </w:r>
      <w:r w:rsidR="00B767F4" w:rsidRPr="00F235D3">
        <w:t xml:space="preserve"> mijenja se i glasi:</w:t>
      </w:r>
    </w:p>
    <w:p w14:paraId="18E198ED" w14:textId="77777777" w:rsidR="006C6ABF" w:rsidRPr="00F235D3" w:rsidRDefault="006C6ABF" w:rsidP="006C6ABF">
      <w:pPr>
        <w:pStyle w:val="clanak"/>
        <w:spacing w:before="0" w:beforeAutospacing="0" w:after="0" w:afterAutospacing="0"/>
        <w:jc w:val="both"/>
      </w:pPr>
    </w:p>
    <w:p w14:paraId="631437F5" w14:textId="5F0CD98D" w:rsidR="00864A07" w:rsidRPr="00F235D3" w:rsidRDefault="00A12C05" w:rsidP="006C6ABF">
      <w:pPr>
        <w:pStyle w:val="t-9-8"/>
        <w:spacing w:before="0" w:beforeAutospacing="0" w:after="0" w:afterAutospacing="0"/>
        <w:jc w:val="both"/>
      </w:pPr>
      <w:r w:rsidRPr="00F235D3">
        <w:t>„</w:t>
      </w:r>
      <w:r w:rsidR="00864A07" w:rsidRPr="00F235D3">
        <w:t>(1) Banka tkiva mora uspostaviti dokumentiran sustav kvalitete temeljen na načelima dobre proizvođačke prakse s učinkovitim sustavom upravljanja kvalitetom u djelatnosti za koje traži odobrenje.</w:t>
      </w:r>
    </w:p>
    <w:p w14:paraId="0A801836" w14:textId="77777777" w:rsidR="006C6ABF" w:rsidRPr="00F235D3" w:rsidRDefault="006C6ABF" w:rsidP="006C6ABF">
      <w:pPr>
        <w:pStyle w:val="t-9-8"/>
        <w:spacing w:before="0" w:beforeAutospacing="0" w:after="0" w:afterAutospacing="0"/>
        <w:jc w:val="both"/>
      </w:pPr>
    </w:p>
    <w:p w14:paraId="45D1428E" w14:textId="6A87E0A3" w:rsidR="00B767F4" w:rsidRPr="00F235D3" w:rsidRDefault="00864A07" w:rsidP="006C6ABF">
      <w:pPr>
        <w:pStyle w:val="t-9-8"/>
        <w:spacing w:before="0" w:beforeAutospacing="0" w:after="0" w:afterAutospacing="0"/>
        <w:jc w:val="both"/>
      </w:pPr>
      <w:r w:rsidRPr="00F235D3">
        <w:t xml:space="preserve">(2) Banka </w:t>
      </w:r>
      <w:proofErr w:type="spellStart"/>
      <w:r w:rsidR="002C0B8E" w:rsidRPr="00F235D3">
        <w:t>alogenih</w:t>
      </w:r>
      <w:proofErr w:type="spellEnd"/>
      <w:r w:rsidR="002C0B8E" w:rsidRPr="00F235D3">
        <w:t xml:space="preserve"> </w:t>
      </w:r>
      <w:r w:rsidRPr="00F235D3">
        <w:t xml:space="preserve">krvotvornih matičnih stanica mora biti akreditirana prema standardu </w:t>
      </w:r>
      <w:r w:rsidR="002C0B8E" w:rsidRPr="00F235D3">
        <w:t>Zajed</w:t>
      </w:r>
      <w:r w:rsidR="00A007A5">
        <w:t xml:space="preserve">ničkog odbora za akreditaciju </w:t>
      </w:r>
      <w:r w:rsidR="002C0B8E" w:rsidRPr="00F235D3">
        <w:t>(</w:t>
      </w:r>
      <w:r w:rsidR="00A007A5">
        <w:t xml:space="preserve">engl. </w:t>
      </w:r>
      <w:proofErr w:type="spellStart"/>
      <w:r w:rsidR="002C0B8E" w:rsidRPr="00F235D3">
        <w:rPr>
          <w:i/>
        </w:rPr>
        <w:t>The</w:t>
      </w:r>
      <w:proofErr w:type="spellEnd"/>
      <w:r w:rsidR="002C0B8E" w:rsidRPr="00F235D3">
        <w:rPr>
          <w:i/>
        </w:rPr>
        <w:t xml:space="preserve"> </w:t>
      </w:r>
      <w:proofErr w:type="spellStart"/>
      <w:r w:rsidR="002C0B8E" w:rsidRPr="00F235D3">
        <w:rPr>
          <w:i/>
        </w:rPr>
        <w:t>Joint</w:t>
      </w:r>
      <w:proofErr w:type="spellEnd"/>
      <w:r w:rsidR="002C0B8E" w:rsidRPr="00F235D3">
        <w:rPr>
          <w:i/>
        </w:rPr>
        <w:t xml:space="preserve"> </w:t>
      </w:r>
      <w:proofErr w:type="spellStart"/>
      <w:r w:rsidR="002C0B8E" w:rsidRPr="00F235D3">
        <w:rPr>
          <w:i/>
        </w:rPr>
        <w:t>Accreditation</w:t>
      </w:r>
      <w:proofErr w:type="spellEnd"/>
      <w:r w:rsidR="002C0B8E" w:rsidRPr="00F235D3">
        <w:rPr>
          <w:i/>
        </w:rPr>
        <w:t xml:space="preserve"> </w:t>
      </w:r>
      <w:proofErr w:type="spellStart"/>
      <w:r w:rsidR="002C0B8E" w:rsidRPr="00F235D3">
        <w:rPr>
          <w:i/>
        </w:rPr>
        <w:t>Committee</w:t>
      </w:r>
      <w:proofErr w:type="spellEnd"/>
      <w:r w:rsidR="00A007A5">
        <w:rPr>
          <w:i/>
        </w:rPr>
        <w:t xml:space="preserve">, </w:t>
      </w:r>
      <w:r w:rsidR="00A007A5" w:rsidRPr="00A007A5">
        <w:rPr>
          <w:i/>
        </w:rPr>
        <w:t>JACIE</w:t>
      </w:r>
      <w:r w:rsidR="002C0B8E" w:rsidRPr="00F235D3">
        <w:t>)</w:t>
      </w:r>
      <w:r w:rsidR="00ED2B42">
        <w:t>,</w:t>
      </w:r>
      <w:r w:rsidR="002C0B8E" w:rsidRPr="00F235D3">
        <w:t xml:space="preserve"> Međunarodnog društva za staničnu terapiju (</w:t>
      </w:r>
      <w:r w:rsidR="00A007A5">
        <w:t xml:space="preserve">engl. </w:t>
      </w:r>
      <w:r w:rsidR="002C0B8E" w:rsidRPr="00F235D3">
        <w:rPr>
          <w:i/>
        </w:rPr>
        <w:t xml:space="preserve">International </w:t>
      </w:r>
      <w:proofErr w:type="spellStart"/>
      <w:r w:rsidR="002C0B8E" w:rsidRPr="00F235D3">
        <w:rPr>
          <w:i/>
        </w:rPr>
        <w:t>Society</w:t>
      </w:r>
      <w:proofErr w:type="spellEnd"/>
      <w:r w:rsidR="002C0B8E" w:rsidRPr="00F235D3">
        <w:rPr>
          <w:i/>
        </w:rPr>
        <w:t xml:space="preserve"> for </w:t>
      </w:r>
      <w:proofErr w:type="spellStart"/>
      <w:r w:rsidR="002C0B8E" w:rsidRPr="00F235D3">
        <w:rPr>
          <w:i/>
        </w:rPr>
        <w:t>Cellular</w:t>
      </w:r>
      <w:proofErr w:type="spellEnd"/>
      <w:r w:rsidR="002C0B8E" w:rsidRPr="00F235D3">
        <w:rPr>
          <w:i/>
        </w:rPr>
        <w:t xml:space="preserve"> </w:t>
      </w:r>
      <w:proofErr w:type="spellStart"/>
      <w:r w:rsidR="002C0B8E" w:rsidRPr="00F235D3">
        <w:rPr>
          <w:i/>
        </w:rPr>
        <w:t>Therapy</w:t>
      </w:r>
      <w:proofErr w:type="spellEnd"/>
      <w:r w:rsidR="00A007A5">
        <w:rPr>
          <w:i/>
        </w:rPr>
        <w:t>, ISCT</w:t>
      </w:r>
      <w:r w:rsidR="002C0B8E" w:rsidRPr="00F235D3">
        <w:t>) i Europske grupe za transplantaciju krvotvornih matičnih stanica (</w:t>
      </w:r>
      <w:r w:rsidR="00A007A5">
        <w:t>engl.</w:t>
      </w:r>
      <w:r w:rsidR="002C0B8E" w:rsidRPr="00F235D3">
        <w:t xml:space="preserve"> </w:t>
      </w:r>
      <w:r w:rsidR="002C0B8E" w:rsidRPr="00F235D3">
        <w:rPr>
          <w:i/>
        </w:rPr>
        <w:t xml:space="preserve">European Group for </w:t>
      </w:r>
      <w:proofErr w:type="spellStart"/>
      <w:r w:rsidR="002C0B8E" w:rsidRPr="00F235D3">
        <w:rPr>
          <w:i/>
        </w:rPr>
        <w:t>Blood</w:t>
      </w:r>
      <w:proofErr w:type="spellEnd"/>
      <w:r w:rsidR="002C0B8E" w:rsidRPr="00F235D3">
        <w:rPr>
          <w:i/>
        </w:rPr>
        <w:t xml:space="preserve"> </w:t>
      </w:r>
      <w:proofErr w:type="spellStart"/>
      <w:r w:rsidR="002C0B8E" w:rsidRPr="00F235D3">
        <w:rPr>
          <w:i/>
        </w:rPr>
        <w:t>and</w:t>
      </w:r>
      <w:proofErr w:type="spellEnd"/>
      <w:r w:rsidR="002C0B8E" w:rsidRPr="00F235D3">
        <w:rPr>
          <w:i/>
        </w:rPr>
        <w:t xml:space="preserve"> </w:t>
      </w:r>
      <w:proofErr w:type="spellStart"/>
      <w:r w:rsidR="002C0B8E" w:rsidRPr="00F235D3">
        <w:rPr>
          <w:i/>
        </w:rPr>
        <w:t>Marrow</w:t>
      </w:r>
      <w:proofErr w:type="spellEnd"/>
      <w:r w:rsidR="002C0B8E" w:rsidRPr="00F235D3">
        <w:rPr>
          <w:i/>
        </w:rPr>
        <w:t xml:space="preserve"> </w:t>
      </w:r>
      <w:proofErr w:type="spellStart"/>
      <w:r w:rsidR="002C0B8E" w:rsidRPr="00F235D3">
        <w:rPr>
          <w:i/>
        </w:rPr>
        <w:t>Transplantation</w:t>
      </w:r>
      <w:proofErr w:type="spellEnd"/>
      <w:r w:rsidR="00A007A5">
        <w:rPr>
          <w:i/>
        </w:rPr>
        <w:t xml:space="preserve">, </w:t>
      </w:r>
      <w:r w:rsidR="00A007A5" w:rsidRPr="00A007A5">
        <w:rPr>
          <w:i/>
        </w:rPr>
        <w:t>EBMT</w:t>
      </w:r>
      <w:r w:rsidR="002C0B8E" w:rsidRPr="00F235D3">
        <w:t xml:space="preserve">). </w:t>
      </w:r>
      <w:r w:rsidR="00A007A5">
        <w:t xml:space="preserve">  </w:t>
      </w:r>
    </w:p>
    <w:p w14:paraId="0E7C7739" w14:textId="77777777" w:rsidR="006C6ABF" w:rsidRPr="00F235D3" w:rsidRDefault="006C6ABF" w:rsidP="006C6ABF">
      <w:pPr>
        <w:pStyle w:val="t-9-8"/>
        <w:spacing w:before="0" w:beforeAutospacing="0" w:after="0" w:afterAutospacing="0"/>
        <w:jc w:val="both"/>
      </w:pPr>
    </w:p>
    <w:p w14:paraId="1D04F5B9" w14:textId="136B7691" w:rsidR="00864A07" w:rsidRPr="00F235D3" w:rsidRDefault="00864A07" w:rsidP="006C6ABF">
      <w:pPr>
        <w:pStyle w:val="t-9-8"/>
        <w:spacing w:before="0" w:beforeAutospacing="0" w:after="0" w:afterAutospacing="0"/>
        <w:jc w:val="both"/>
      </w:pPr>
      <w:r w:rsidRPr="00F235D3">
        <w:t xml:space="preserve">(3) Banka krvi iz pupkovine mora biti akreditirana prema standardu </w:t>
      </w:r>
      <w:r w:rsidR="002C0B8E" w:rsidRPr="00F235D3">
        <w:t>Zaklade za akreditaciju stanične terapije (</w:t>
      </w:r>
      <w:r w:rsidR="00A007A5">
        <w:t xml:space="preserve">engl. </w:t>
      </w:r>
      <w:proofErr w:type="spellStart"/>
      <w:r w:rsidR="002C0B8E" w:rsidRPr="00F235D3">
        <w:rPr>
          <w:i/>
        </w:rPr>
        <w:t>Foundation</w:t>
      </w:r>
      <w:proofErr w:type="spellEnd"/>
      <w:r w:rsidR="002C0B8E" w:rsidRPr="00F235D3">
        <w:rPr>
          <w:i/>
        </w:rPr>
        <w:t xml:space="preserve"> for </w:t>
      </w:r>
      <w:proofErr w:type="spellStart"/>
      <w:r w:rsidR="002C0B8E" w:rsidRPr="00F235D3">
        <w:rPr>
          <w:i/>
        </w:rPr>
        <w:t>Accreditation</w:t>
      </w:r>
      <w:proofErr w:type="spellEnd"/>
      <w:r w:rsidR="002C0B8E" w:rsidRPr="00F235D3">
        <w:rPr>
          <w:i/>
        </w:rPr>
        <w:t xml:space="preserve"> </w:t>
      </w:r>
      <w:proofErr w:type="spellStart"/>
      <w:r w:rsidR="002C0B8E" w:rsidRPr="00F235D3">
        <w:rPr>
          <w:i/>
        </w:rPr>
        <w:t>of</w:t>
      </w:r>
      <w:proofErr w:type="spellEnd"/>
      <w:r w:rsidR="002C0B8E" w:rsidRPr="00F235D3">
        <w:rPr>
          <w:i/>
        </w:rPr>
        <w:t xml:space="preserve"> </w:t>
      </w:r>
      <w:proofErr w:type="spellStart"/>
      <w:r w:rsidR="002C0B8E" w:rsidRPr="00F235D3">
        <w:rPr>
          <w:i/>
        </w:rPr>
        <w:t>Cellular</w:t>
      </w:r>
      <w:proofErr w:type="spellEnd"/>
      <w:r w:rsidR="002C0B8E" w:rsidRPr="00F235D3">
        <w:rPr>
          <w:i/>
        </w:rPr>
        <w:t xml:space="preserve"> </w:t>
      </w:r>
      <w:proofErr w:type="spellStart"/>
      <w:r w:rsidR="002C0B8E" w:rsidRPr="00F235D3">
        <w:rPr>
          <w:i/>
        </w:rPr>
        <w:t>Therapy</w:t>
      </w:r>
      <w:proofErr w:type="spellEnd"/>
      <w:r w:rsidR="002C0B8E" w:rsidRPr="00F235D3">
        <w:t xml:space="preserve"> FACT-</w:t>
      </w:r>
      <w:proofErr w:type="spellStart"/>
      <w:r w:rsidR="002C0B8E" w:rsidRPr="00F235D3">
        <w:rPr>
          <w:i/>
        </w:rPr>
        <w:t>NetCord</w:t>
      </w:r>
      <w:proofErr w:type="spellEnd"/>
      <w:r w:rsidR="002C0B8E" w:rsidRPr="00F235D3">
        <w:rPr>
          <w:i/>
        </w:rPr>
        <w:t xml:space="preserve"> </w:t>
      </w:r>
      <w:proofErr w:type="spellStart"/>
      <w:r w:rsidR="002C0B8E" w:rsidRPr="00F235D3">
        <w:rPr>
          <w:i/>
        </w:rPr>
        <w:t>Accreditation</w:t>
      </w:r>
      <w:proofErr w:type="spellEnd"/>
      <w:r w:rsidR="00B767F4" w:rsidRPr="00F235D3">
        <w:t>).</w:t>
      </w:r>
    </w:p>
    <w:p w14:paraId="105359F6" w14:textId="77777777" w:rsidR="006C6ABF" w:rsidRPr="00F235D3" w:rsidRDefault="006C6ABF" w:rsidP="006C6ABF">
      <w:pPr>
        <w:pStyle w:val="t-9-8"/>
        <w:spacing w:before="0" w:beforeAutospacing="0" w:after="0" w:afterAutospacing="0"/>
        <w:jc w:val="both"/>
      </w:pPr>
    </w:p>
    <w:p w14:paraId="625378EC" w14:textId="1C37275A" w:rsidR="00864A07" w:rsidRPr="00F235D3" w:rsidRDefault="00864A07" w:rsidP="006C6ABF">
      <w:pPr>
        <w:pStyle w:val="t-9-8"/>
        <w:spacing w:before="0" w:beforeAutospacing="0" w:after="0" w:afterAutospacing="0"/>
        <w:jc w:val="both"/>
      </w:pPr>
      <w:r w:rsidRPr="00F235D3">
        <w:t xml:space="preserve">(4) Sustav kvalitete mora osigurati ujednačenu kvalitetu izvođenja aktivnosti i </w:t>
      </w:r>
      <w:proofErr w:type="spellStart"/>
      <w:r w:rsidRPr="00F235D3">
        <w:t>sljedivost</w:t>
      </w:r>
      <w:proofErr w:type="spellEnd"/>
      <w:r w:rsidRPr="00F235D3">
        <w:t xml:space="preserve"> tkiva kroz sve aktivnosti: identifikacija, prihvatljivost darivatelja, prikupljanje, obradu, označavanje, očuvanje, pohranu, prijevoz, raspodjelu ili odbacivanje, uključujući kontrolu i osiguranje kvalitete.</w:t>
      </w:r>
    </w:p>
    <w:p w14:paraId="0AED7480" w14:textId="77777777" w:rsidR="006C6ABF" w:rsidRPr="00F235D3" w:rsidRDefault="006C6ABF" w:rsidP="006C6ABF">
      <w:pPr>
        <w:pStyle w:val="t-9-8"/>
        <w:spacing w:before="0" w:beforeAutospacing="0" w:after="0" w:afterAutospacing="0"/>
        <w:jc w:val="both"/>
      </w:pPr>
    </w:p>
    <w:p w14:paraId="3752D0D9" w14:textId="6F38F489" w:rsidR="002C0B8E" w:rsidRPr="00F235D3" w:rsidRDefault="002C0B8E" w:rsidP="006C6ABF">
      <w:pPr>
        <w:pStyle w:val="clanak"/>
        <w:spacing w:before="0" w:beforeAutospacing="0" w:after="0" w:afterAutospacing="0"/>
        <w:jc w:val="both"/>
      </w:pPr>
      <w:r w:rsidRPr="00F235D3">
        <w:t>(5) Postupak obrade tkiva ili stanica i upravljanje kvalitetom trebaju biti neovisni kako bi se osigurala pouzdana procjena procesa.</w:t>
      </w:r>
      <w:r w:rsidRPr="00F235D3" w:rsidDel="00AC0DB2">
        <w:t xml:space="preserve"> </w:t>
      </w:r>
    </w:p>
    <w:p w14:paraId="770A0CF3" w14:textId="77777777" w:rsidR="006C6ABF" w:rsidRPr="00F235D3" w:rsidRDefault="006C6ABF" w:rsidP="006C6ABF">
      <w:pPr>
        <w:pStyle w:val="clanak"/>
        <w:spacing w:before="0" w:beforeAutospacing="0" w:after="0" w:afterAutospacing="0"/>
        <w:jc w:val="both"/>
      </w:pPr>
    </w:p>
    <w:p w14:paraId="7F22E9DF" w14:textId="0185252B" w:rsidR="002C0B8E" w:rsidRPr="00F235D3" w:rsidRDefault="002C0B8E" w:rsidP="006C6ABF">
      <w:pPr>
        <w:pStyle w:val="t-9-8"/>
        <w:spacing w:before="0" w:beforeAutospacing="0" w:after="0" w:afterAutospacing="0"/>
        <w:jc w:val="both"/>
      </w:pPr>
      <w:r w:rsidRPr="00F235D3">
        <w:t xml:space="preserve">(6) Kontrola kvalitete mora imati imenovanu odgovornu osobu – voditelja kontrole kvalitete i njegovu zamjenu koji ispunjavaju sljedeće </w:t>
      </w:r>
      <w:r w:rsidR="00035B8C" w:rsidRPr="00F235D3">
        <w:t>uvjete</w:t>
      </w:r>
      <w:r w:rsidRPr="00F235D3">
        <w:t xml:space="preserve">: </w:t>
      </w:r>
    </w:p>
    <w:p w14:paraId="4C3DE4DA" w14:textId="77777777" w:rsidR="009F47DD" w:rsidRPr="00F235D3" w:rsidRDefault="009F47DD" w:rsidP="006C6ABF">
      <w:pPr>
        <w:pStyle w:val="t-9-8"/>
        <w:spacing w:before="0" w:beforeAutospacing="0" w:after="0" w:afterAutospacing="0"/>
        <w:jc w:val="both"/>
      </w:pPr>
    </w:p>
    <w:p w14:paraId="7973166E" w14:textId="395A7B5F" w:rsidR="002C0B8E" w:rsidRPr="00F235D3" w:rsidRDefault="002C0B8E" w:rsidP="006C6ABF">
      <w:pPr>
        <w:pStyle w:val="t-9-8"/>
        <w:spacing w:before="0" w:beforeAutospacing="0" w:after="0" w:afterAutospacing="0"/>
        <w:jc w:val="both"/>
      </w:pPr>
      <w:r w:rsidRPr="00F235D3">
        <w:t>- diplomu, svjedodžbu ili drugi dokaz formalne kvalifikacije u području medicinskih ili bioloških znanosti, koji se dodjeljuje po završetku sveučilišnog studija ili studija koji se u državi članici priznaje kao ekvivalentan,</w:t>
      </w:r>
    </w:p>
    <w:p w14:paraId="5F3BC2F4" w14:textId="77777777" w:rsidR="00A12C05" w:rsidRPr="00F235D3" w:rsidRDefault="00A12C05" w:rsidP="006C6ABF">
      <w:pPr>
        <w:pStyle w:val="t-9-8"/>
        <w:spacing w:before="0" w:beforeAutospacing="0" w:after="0" w:afterAutospacing="0"/>
        <w:jc w:val="both"/>
      </w:pPr>
    </w:p>
    <w:p w14:paraId="4F307511" w14:textId="6CED464E" w:rsidR="002C0B8E" w:rsidRPr="00F235D3" w:rsidRDefault="002C0B8E" w:rsidP="006C6ABF">
      <w:pPr>
        <w:pStyle w:val="t-9-8"/>
        <w:spacing w:before="0" w:beforeAutospacing="0" w:after="0" w:afterAutospacing="0"/>
        <w:jc w:val="both"/>
      </w:pPr>
      <w:r w:rsidRPr="00F235D3">
        <w:t>- najmanje dvije godine praktičnog iskustva u području tkivnog bankarstva i sustava kvalitete.</w:t>
      </w:r>
    </w:p>
    <w:p w14:paraId="65AF216C" w14:textId="77777777" w:rsidR="006C6ABF" w:rsidRPr="00F235D3" w:rsidRDefault="006C6ABF" w:rsidP="006C6ABF">
      <w:pPr>
        <w:pStyle w:val="t-9-8"/>
        <w:spacing w:before="0" w:beforeAutospacing="0" w:after="0" w:afterAutospacing="0"/>
        <w:jc w:val="both"/>
      </w:pPr>
    </w:p>
    <w:p w14:paraId="1107F7CD" w14:textId="21DF5437" w:rsidR="002C0B8E" w:rsidRPr="00F235D3" w:rsidRDefault="002C0B8E" w:rsidP="006C6ABF">
      <w:pPr>
        <w:pStyle w:val="t-9-8"/>
        <w:spacing w:before="0" w:beforeAutospacing="0" w:after="0" w:afterAutospacing="0"/>
        <w:jc w:val="both"/>
      </w:pPr>
      <w:r w:rsidRPr="00F235D3">
        <w:t>(7) Odgovorna osoba iz stavka 6. ovoga članka obvezna je upravljati sustavom kvalitete na način da:</w:t>
      </w:r>
    </w:p>
    <w:p w14:paraId="0FAE8545" w14:textId="77777777" w:rsidR="006C6ABF" w:rsidRPr="00F235D3" w:rsidRDefault="006C6ABF" w:rsidP="006C6ABF">
      <w:pPr>
        <w:pStyle w:val="t-9-8"/>
        <w:spacing w:before="0" w:beforeAutospacing="0" w:after="0" w:afterAutospacing="0"/>
        <w:jc w:val="both"/>
      </w:pPr>
    </w:p>
    <w:p w14:paraId="79BA3927" w14:textId="24B8726B" w:rsidR="002C0B8E" w:rsidRPr="00F235D3" w:rsidRDefault="002C0B8E" w:rsidP="006C6ABF">
      <w:pPr>
        <w:pStyle w:val="clanak"/>
        <w:spacing w:before="0" w:beforeAutospacing="0" w:after="0" w:afterAutospacing="0"/>
        <w:jc w:val="both"/>
      </w:pPr>
      <w:r w:rsidRPr="00F235D3">
        <w:t xml:space="preserve">- osigurava da obradu tkiva i stanica provodi odgovarajuće kvalificirano i educirano osoblje, </w:t>
      </w:r>
    </w:p>
    <w:p w14:paraId="530A38EE" w14:textId="77777777" w:rsidR="009F47DD" w:rsidRPr="00F235D3" w:rsidRDefault="009F47DD" w:rsidP="006C6ABF">
      <w:pPr>
        <w:pStyle w:val="clanak"/>
        <w:spacing w:before="0" w:beforeAutospacing="0" w:after="0" w:afterAutospacing="0"/>
        <w:jc w:val="both"/>
      </w:pPr>
    </w:p>
    <w:p w14:paraId="782F8A85" w14:textId="1A09313B" w:rsidR="002C0B8E" w:rsidRPr="00F235D3" w:rsidRDefault="002C0B8E" w:rsidP="006C6ABF">
      <w:pPr>
        <w:pStyle w:val="clanak"/>
        <w:spacing w:before="0" w:beforeAutospacing="0" w:after="0" w:afterAutospacing="0"/>
        <w:jc w:val="both"/>
      </w:pPr>
      <w:r w:rsidRPr="00F235D3">
        <w:t>- osigurava validaciju metoda,</w:t>
      </w:r>
    </w:p>
    <w:p w14:paraId="6DB26B9D" w14:textId="77777777" w:rsidR="009F47DD" w:rsidRPr="00F235D3" w:rsidRDefault="009F47DD" w:rsidP="006C6ABF">
      <w:pPr>
        <w:pStyle w:val="clanak"/>
        <w:spacing w:before="0" w:beforeAutospacing="0" w:after="0" w:afterAutospacing="0"/>
        <w:jc w:val="both"/>
      </w:pPr>
    </w:p>
    <w:p w14:paraId="52E20C2C" w14:textId="3AD20862" w:rsidR="002C0B8E" w:rsidRPr="00F235D3" w:rsidRDefault="002C0B8E" w:rsidP="006C6ABF">
      <w:pPr>
        <w:pStyle w:val="clanak"/>
        <w:spacing w:before="0" w:beforeAutospacing="0" w:after="0" w:afterAutospacing="0"/>
        <w:jc w:val="both"/>
      </w:pPr>
      <w:r w:rsidRPr="00F235D3">
        <w:t>- provjerava način održavanja laboratorijskih prostora i opreme,</w:t>
      </w:r>
    </w:p>
    <w:p w14:paraId="2698624F" w14:textId="77777777" w:rsidR="009F47DD" w:rsidRPr="00F235D3" w:rsidRDefault="009F47DD" w:rsidP="006C6ABF">
      <w:pPr>
        <w:pStyle w:val="clanak"/>
        <w:spacing w:before="0" w:beforeAutospacing="0" w:after="0" w:afterAutospacing="0"/>
        <w:jc w:val="both"/>
      </w:pPr>
    </w:p>
    <w:p w14:paraId="44F9D790" w14:textId="69A69CB3" w:rsidR="002C0B8E" w:rsidRPr="00F235D3" w:rsidRDefault="002C0B8E" w:rsidP="006C6ABF">
      <w:pPr>
        <w:pStyle w:val="clanak"/>
        <w:spacing w:before="0" w:beforeAutospacing="0" w:after="0" w:afterAutospacing="0"/>
        <w:jc w:val="both"/>
      </w:pPr>
      <w:r w:rsidRPr="00F235D3">
        <w:t>- odobrava specifikacije i metode ispitivanja,</w:t>
      </w:r>
    </w:p>
    <w:p w14:paraId="37D67377" w14:textId="77777777" w:rsidR="009F47DD" w:rsidRPr="00F235D3" w:rsidRDefault="009F47DD" w:rsidP="006C6ABF">
      <w:pPr>
        <w:pStyle w:val="clanak"/>
        <w:spacing w:before="0" w:beforeAutospacing="0" w:after="0" w:afterAutospacing="0"/>
        <w:jc w:val="both"/>
      </w:pPr>
    </w:p>
    <w:p w14:paraId="3FCF9883" w14:textId="0EBF4A6D" w:rsidR="002C0B8E" w:rsidRPr="00F235D3" w:rsidRDefault="002C0B8E" w:rsidP="006C6ABF">
      <w:pPr>
        <w:pStyle w:val="clanak"/>
        <w:spacing w:before="0" w:beforeAutospacing="0" w:after="0" w:afterAutospacing="0"/>
        <w:jc w:val="both"/>
      </w:pPr>
      <w:r w:rsidRPr="00F235D3">
        <w:t>- evaluira specifične serije tkiva ili stanica,</w:t>
      </w:r>
    </w:p>
    <w:p w14:paraId="5B96FA5B" w14:textId="77777777" w:rsidR="009F47DD" w:rsidRPr="00F235D3" w:rsidRDefault="009F47DD" w:rsidP="006C6ABF">
      <w:pPr>
        <w:pStyle w:val="clanak"/>
        <w:spacing w:before="0" w:beforeAutospacing="0" w:after="0" w:afterAutospacing="0"/>
        <w:jc w:val="both"/>
      </w:pPr>
    </w:p>
    <w:p w14:paraId="1A1AB455" w14:textId="68D70C51" w:rsidR="002C0B8E" w:rsidRPr="00F235D3" w:rsidRDefault="002C0B8E" w:rsidP="006C6ABF">
      <w:pPr>
        <w:pStyle w:val="clanak"/>
        <w:spacing w:before="0" w:beforeAutospacing="0" w:after="0" w:afterAutospacing="0"/>
        <w:jc w:val="both"/>
      </w:pPr>
      <w:r w:rsidRPr="00F235D3">
        <w:t>- odobrava i nadzire dobavljače,</w:t>
      </w:r>
    </w:p>
    <w:p w14:paraId="1D007584" w14:textId="77777777" w:rsidR="009F47DD" w:rsidRPr="00F235D3" w:rsidRDefault="009F47DD" w:rsidP="006C6ABF">
      <w:pPr>
        <w:pStyle w:val="clanak"/>
        <w:spacing w:before="0" w:beforeAutospacing="0" w:after="0" w:afterAutospacing="0"/>
        <w:jc w:val="both"/>
      </w:pPr>
    </w:p>
    <w:p w14:paraId="0D84D316" w14:textId="088AA69F" w:rsidR="002C0B8E" w:rsidRPr="00F235D3" w:rsidRDefault="002C0B8E" w:rsidP="006C6ABF">
      <w:pPr>
        <w:pStyle w:val="clanak"/>
        <w:spacing w:before="0" w:beforeAutospacing="0" w:after="0" w:afterAutospacing="0"/>
        <w:jc w:val="both"/>
      </w:pPr>
      <w:r w:rsidRPr="00F235D3">
        <w:t>- osigurava kontrolu i čuvanje dokumenata.</w:t>
      </w:r>
    </w:p>
    <w:p w14:paraId="4A26D217" w14:textId="77777777" w:rsidR="006C6ABF" w:rsidRPr="00F235D3" w:rsidRDefault="006C6ABF" w:rsidP="006C6ABF">
      <w:pPr>
        <w:pStyle w:val="clanak"/>
        <w:spacing w:before="0" w:beforeAutospacing="0" w:after="0" w:afterAutospacing="0"/>
        <w:jc w:val="both"/>
      </w:pPr>
    </w:p>
    <w:p w14:paraId="3BA29AEE" w14:textId="0E158886" w:rsidR="00864A07" w:rsidRPr="00F235D3" w:rsidRDefault="00864A07" w:rsidP="006C6ABF">
      <w:pPr>
        <w:pStyle w:val="t-9-8"/>
        <w:spacing w:before="0" w:beforeAutospacing="0" w:after="0" w:afterAutospacing="0"/>
        <w:jc w:val="both"/>
      </w:pPr>
      <w:r w:rsidRPr="00F235D3">
        <w:t>(</w:t>
      </w:r>
      <w:r w:rsidR="002C0B8E" w:rsidRPr="00F235D3">
        <w:t>8</w:t>
      </w:r>
      <w:r w:rsidRPr="00F235D3">
        <w:t>) Sustav kvalitete mora sadržavati najmanje sljedeću dokumentaciju:</w:t>
      </w:r>
    </w:p>
    <w:p w14:paraId="6B2344AF" w14:textId="77777777" w:rsidR="006C6ABF" w:rsidRPr="00F235D3" w:rsidRDefault="006C6ABF" w:rsidP="006C6ABF">
      <w:pPr>
        <w:pStyle w:val="t-9-8"/>
        <w:spacing w:before="0" w:beforeAutospacing="0" w:after="0" w:afterAutospacing="0"/>
        <w:jc w:val="both"/>
      </w:pPr>
    </w:p>
    <w:p w14:paraId="681E6F2E" w14:textId="6D5B2C82" w:rsidR="002C0B8E" w:rsidRPr="00F235D3" w:rsidRDefault="002C0B8E" w:rsidP="006C6ABF">
      <w:pPr>
        <w:pStyle w:val="t-9-8"/>
        <w:spacing w:before="0" w:beforeAutospacing="0" w:after="0" w:afterAutospacing="0"/>
        <w:jc w:val="both"/>
      </w:pPr>
      <w:r w:rsidRPr="00F235D3">
        <w:t>- priručnik za kvalitetu,</w:t>
      </w:r>
    </w:p>
    <w:p w14:paraId="5DC765D2" w14:textId="77777777" w:rsidR="009F47DD" w:rsidRPr="00F235D3" w:rsidRDefault="009F47DD" w:rsidP="006C6ABF">
      <w:pPr>
        <w:pStyle w:val="t-9-8"/>
        <w:spacing w:before="0" w:beforeAutospacing="0" w:after="0" w:afterAutospacing="0"/>
        <w:jc w:val="both"/>
      </w:pPr>
    </w:p>
    <w:p w14:paraId="729C25ED" w14:textId="5C0E3FA8" w:rsidR="002C0B8E" w:rsidRPr="00F235D3" w:rsidRDefault="002C0B8E" w:rsidP="006C6ABF">
      <w:pPr>
        <w:pStyle w:val="t-9-8"/>
        <w:spacing w:before="0" w:beforeAutospacing="0" w:after="0" w:afterAutospacing="0"/>
        <w:jc w:val="both"/>
      </w:pPr>
      <w:r w:rsidRPr="00F235D3">
        <w:t>- odobrene</w:t>
      </w:r>
      <w:r w:rsidR="00BC7D9B" w:rsidRPr="00F235D3">
        <w:t xml:space="preserve"> </w:t>
      </w:r>
      <w:r w:rsidR="00811CBE">
        <w:t>SOP-ove</w:t>
      </w:r>
      <w:r w:rsidRPr="00F235D3">
        <w:t xml:space="preserve"> za sve aktivnosti koje utječu na kvalitetu ili sigurnost tkiva ili stanica,</w:t>
      </w:r>
      <w:r w:rsidR="009F47DD" w:rsidRPr="00F235D3">
        <w:t xml:space="preserve"> </w:t>
      </w:r>
      <w:r w:rsidRPr="00F235D3">
        <w:t>uključujući upravljanje samim sustavom kvalitete,</w:t>
      </w:r>
    </w:p>
    <w:p w14:paraId="1A9039DA" w14:textId="77777777" w:rsidR="009F47DD" w:rsidRPr="00F235D3" w:rsidRDefault="009F47DD" w:rsidP="006C6ABF">
      <w:pPr>
        <w:pStyle w:val="t-9-8"/>
        <w:spacing w:before="0" w:beforeAutospacing="0" w:after="0" w:afterAutospacing="0"/>
        <w:jc w:val="both"/>
      </w:pPr>
    </w:p>
    <w:p w14:paraId="6B67FCB7" w14:textId="0365DFEC" w:rsidR="002C0B8E" w:rsidRPr="00F235D3" w:rsidRDefault="002C0B8E" w:rsidP="006C6ABF">
      <w:pPr>
        <w:pStyle w:val="t-9-8"/>
        <w:spacing w:before="0" w:beforeAutospacing="0" w:after="0" w:afterAutospacing="0"/>
        <w:jc w:val="both"/>
      </w:pPr>
      <w:r w:rsidRPr="00F235D3">
        <w:t>- specifikacije za potrošne materijale i reagense,</w:t>
      </w:r>
    </w:p>
    <w:p w14:paraId="764C0DFD" w14:textId="77777777" w:rsidR="009F47DD" w:rsidRPr="00F235D3" w:rsidRDefault="009F47DD" w:rsidP="006C6ABF">
      <w:pPr>
        <w:pStyle w:val="t-9-8"/>
        <w:spacing w:before="0" w:beforeAutospacing="0" w:after="0" w:afterAutospacing="0"/>
        <w:jc w:val="both"/>
      </w:pPr>
    </w:p>
    <w:p w14:paraId="0F56EFFF" w14:textId="77569AD1" w:rsidR="002C0B8E" w:rsidRPr="00F235D3" w:rsidRDefault="002C0B8E" w:rsidP="006C6ABF">
      <w:pPr>
        <w:pStyle w:val="t-9-8"/>
        <w:spacing w:before="0" w:beforeAutospacing="0" w:after="0" w:afterAutospacing="0"/>
        <w:jc w:val="both"/>
      </w:pPr>
      <w:r w:rsidRPr="00F235D3">
        <w:t>- utvrđivanje i analiz</w:t>
      </w:r>
      <w:r w:rsidR="00A12C05" w:rsidRPr="00F235D3">
        <w:t>u</w:t>
      </w:r>
      <w:r w:rsidRPr="00F235D3">
        <w:t xml:space="preserve"> rizika te način rješenja,</w:t>
      </w:r>
    </w:p>
    <w:p w14:paraId="507E2E9F" w14:textId="77777777" w:rsidR="009F47DD" w:rsidRPr="00F235D3" w:rsidRDefault="009F47DD" w:rsidP="006C6ABF">
      <w:pPr>
        <w:pStyle w:val="t-9-8"/>
        <w:spacing w:before="0" w:beforeAutospacing="0" w:after="0" w:afterAutospacing="0"/>
        <w:jc w:val="both"/>
      </w:pPr>
    </w:p>
    <w:p w14:paraId="1541B253" w14:textId="1505EBC8" w:rsidR="002C0B8E" w:rsidRPr="00F235D3" w:rsidRDefault="002C0B8E" w:rsidP="006C6ABF">
      <w:pPr>
        <w:pStyle w:val="t-9-8"/>
        <w:spacing w:before="0" w:beforeAutospacing="0" w:after="0" w:afterAutospacing="0"/>
        <w:jc w:val="both"/>
      </w:pPr>
      <w:r w:rsidRPr="00F235D3">
        <w:t>- izvještaj o obradi i procesuiranju tkiva i stanica,</w:t>
      </w:r>
    </w:p>
    <w:p w14:paraId="1F330E95" w14:textId="77777777" w:rsidR="009F47DD" w:rsidRPr="00F235D3" w:rsidRDefault="009F47DD" w:rsidP="006C6ABF">
      <w:pPr>
        <w:pStyle w:val="t-9-8"/>
        <w:spacing w:before="0" w:beforeAutospacing="0" w:after="0" w:afterAutospacing="0"/>
        <w:jc w:val="both"/>
      </w:pPr>
    </w:p>
    <w:p w14:paraId="1462E5D5" w14:textId="4AEDA949" w:rsidR="002C0B8E" w:rsidRPr="00F235D3" w:rsidRDefault="002C0B8E" w:rsidP="006C6ABF">
      <w:pPr>
        <w:pStyle w:val="t-9-8"/>
        <w:spacing w:before="0" w:beforeAutospacing="0" w:after="0" w:afterAutospacing="0"/>
        <w:jc w:val="both"/>
      </w:pPr>
      <w:r w:rsidRPr="00F235D3">
        <w:t>- izvještaj o nesukladnostima, odstupanjima, prigovorima/pritužbama i auditima,</w:t>
      </w:r>
    </w:p>
    <w:p w14:paraId="1A844012" w14:textId="77777777" w:rsidR="009F47DD" w:rsidRPr="00F235D3" w:rsidRDefault="009F47DD" w:rsidP="006C6ABF">
      <w:pPr>
        <w:pStyle w:val="t-9-8"/>
        <w:spacing w:before="0" w:beforeAutospacing="0" w:after="0" w:afterAutospacing="0"/>
        <w:jc w:val="both"/>
      </w:pPr>
    </w:p>
    <w:p w14:paraId="3117E164" w14:textId="32E71990" w:rsidR="002C0B8E" w:rsidRDefault="002C0B8E" w:rsidP="006C6ABF">
      <w:pPr>
        <w:pStyle w:val="t-9-8"/>
        <w:spacing w:before="0" w:beforeAutospacing="0" w:after="0" w:afterAutospacing="0"/>
        <w:jc w:val="both"/>
      </w:pPr>
      <w:r w:rsidRPr="00F235D3">
        <w:t xml:space="preserve">- izvještaj o stručnoj edukaciji i osposobljenosti osoblja, </w:t>
      </w:r>
    </w:p>
    <w:p w14:paraId="66CC70CB" w14:textId="77777777" w:rsidR="00A007A5" w:rsidRPr="00F235D3" w:rsidRDefault="00A007A5" w:rsidP="006C6ABF">
      <w:pPr>
        <w:pStyle w:val="t-9-8"/>
        <w:spacing w:before="0" w:beforeAutospacing="0" w:after="0" w:afterAutospacing="0"/>
        <w:jc w:val="both"/>
      </w:pPr>
    </w:p>
    <w:p w14:paraId="7C2E77F7" w14:textId="2E6E9463" w:rsidR="002C0B8E" w:rsidRPr="00F235D3" w:rsidRDefault="002C0B8E" w:rsidP="006C6ABF">
      <w:pPr>
        <w:pStyle w:val="t-9-8"/>
        <w:spacing w:before="0" w:beforeAutospacing="0" w:after="0" w:afterAutospacing="0"/>
        <w:jc w:val="both"/>
      </w:pPr>
      <w:r w:rsidRPr="00F235D3">
        <w:t>- kvalitativne i kvantitativne specifikacije za tkiva i stanice,</w:t>
      </w:r>
    </w:p>
    <w:p w14:paraId="633F6DF5" w14:textId="77777777" w:rsidR="009F47DD" w:rsidRPr="00F235D3" w:rsidRDefault="009F47DD" w:rsidP="006C6ABF">
      <w:pPr>
        <w:pStyle w:val="t-9-8"/>
        <w:spacing w:before="0" w:beforeAutospacing="0" w:after="0" w:afterAutospacing="0"/>
        <w:jc w:val="both"/>
      </w:pPr>
    </w:p>
    <w:p w14:paraId="1DBD393E" w14:textId="026C7E39" w:rsidR="002C0B8E" w:rsidRPr="00F235D3" w:rsidRDefault="002C0B8E" w:rsidP="006C6ABF">
      <w:pPr>
        <w:pStyle w:val="t-9-8"/>
        <w:spacing w:before="0" w:beforeAutospacing="0" w:after="0" w:afterAutospacing="0"/>
        <w:jc w:val="both"/>
      </w:pPr>
      <w:r w:rsidRPr="00F235D3">
        <w:t>- definirane pokazatelje</w:t>
      </w:r>
      <w:r w:rsidR="00A12C05" w:rsidRPr="00F235D3">
        <w:t>,</w:t>
      </w:r>
      <w:r w:rsidRPr="00F235D3">
        <w:t xml:space="preserve"> tj. indikatore kvalitete za specifično tkiva i stanice,</w:t>
      </w:r>
    </w:p>
    <w:p w14:paraId="1732F068" w14:textId="77777777" w:rsidR="009F47DD" w:rsidRPr="00F235D3" w:rsidRDefault="009F47DD" w:rsidP="006C6ABF">
      <w:pPr>
        <w:pStyle w:val="t-9-8"/>
        <w:spacing w:before="0" w:beforeAutospacing="0" w:after="0" w:afterAutospacing="0"/>
        <w:jc w:val="both"/>
      </w:pPr>
    </w:p>
    <w:p w14:paraId="7F49B265" w14:textId="0582C131" w:rsidR="002C0B8E" w:rsidRPr="00F235D3" w:rsidRDefault="002C0B8E" w:rsidP="006C6ABF">
      <w:pPr>
        <w:pStyle w:val="t-9-8"/>
        <w:spacing w:before="0" w:beforeAutospacing="0" w:after="0" w:afterAutospacing="0"/>
        <w:jc w:val="both"/>
      </w:pPr>
      <w:r w:rsidRPr="00F235D3">
        <w:t>- stručne smjernice.</w:t>
      </w:r>
      <w:r w:rsidR="00A12C05" w:rsidRPr="00F235D3">
        <w:t>“.</w:t>
      </w:r>
    </w:p>
    <w:p w14:paraId="6BF8163E" w14:textId="77777777" w:rsidR="006C6ABF" w:rsidRPr="00F235D3" w:rsidRDefault="006C6ABF" w:rsidP="006C6ABF">
      <w:pPr>
        <w:pStyle w:val="t-9-8"/>
        <w:spacing w:before="0" w:beforeAutospacing="0" w:after="0" w:afterAutospacing="0"/>
        <w:jc w:val="both"/>
      </w:pPr>
    </w:p>
    <w:p w14:paraId="2F1130C0" w14:textId="32A91CF0" w:rsidR="00864A07" w:rsidRPr="00F235D3" w:rsidRDefault="00864A07" w:rsidP="00F22911">
      <w:pPr>
        <w:pStyle w:val="Naslov1"/>
      </w:pPr>
      <w:r w:rsidRPr="00F235D3">
        <w:t xml:space="preserve">Članak </w:t>
      </w:r>
      <w:r w:rsidR="00B767F4" w:rsidRPr="00F235D3">
        <w:t>2</w:t>
      </w:r>
      <w:r w:rsidR="00E079D9" w:rsidRPr="00F235D3">
        <w:t>5</w:t>
      </w:r>
      <w:r w:rsidRPr="00F235D3">
        <w:t>.</w:t>
      </w:r>
    </w:p>
    <w:p w14:paraId="42F8ADD0" w14:textId="77777777" w:rsidR="006C6ABF" w:rsidRPr="00F235D3" w:rsidRDefault="006C6ABF" w:rsidP="006C6ABF">
      <w:pPr>
        <w:pStyle w:val="clanak"/>
        <w:spacing w:before="0" w:beforeAutospacing="0" w:after="0" w:afterAutospacing="0"/>
        <w:jc w:val="center"/>
        <w:rPr>
          <w:b/>
        </w:rPr>
      </w:pPr>
    </w:p>
    <w:p w14:paraId="1F732531" w14:textId="7F863B2E" w:rsidR="00B767F4" w:rsidRPr="00F235D3" w:rsidRDefault="00310E0F" w:rsidP="006C6ABF">
      <w:pPr>
        <w:pStyle w:val="clanak"/>
        <w:spacing w:before="0" w:beforeAutospacing="0" w:after="0" w:afterAutospacing="0"/>
        <w:jc w:val="both"/>
      </w:pPr>
      <w:r w:rsidRPr="00F235D3">
        <w:tab/>
      </w:r>
      <w:r w:rsidR="00ED7E55" w:rsidRPr="00F235D3">
        <w:t>U</w:t>
      </w:r>
      <w:r w:rsidR="0098536B" w:rsidRPr="00F235D3">
        <w:t xml:space="preserve"> člank</w:t>
      </w:r>
      <w:r w:rsidR="00ED7E55" w:rsidRPr="00F235D3">
        <w:t>u</w:t>
      </w:r>
      <w:r w:rsidR="0098536B" w:rsidRPr="00F235D3">
        <w:t xml:space="preserve"> 37.</w:t>
      </w:r>
      <w:r w:rsidR="00ED7E55" w:rsidRPr="00F235D3">
        <w:t xml:space="preserve"> iza podstavka 3.</w:t>
      </w:r>
      <w:r w:rsidR="0098536B" w:rsidRPr="00F235D3">
        <w:t xml:space="preserve"> dodaje se nov</w:t>
      </w:r>
      <w:r w:rsidR="00ED7E55" w:rsidRPr="00F235D3">
        <w:t>i</w:t>
      </w:r>
      <w:r w:rsidR="0098536B" w:rsidRPr="00F235D3">
        <w:t xml:space="preserve"> </w:t>
      </w:r>
      <w:r w:rsidR="00ED7E55" w:rsidRPr="00F235D3">
        <w:t>podstavak</w:t>
      </w:r>
      <w:r w:rsidR="0098536B" w:rsidRPr="00F235D3">
        <w:t xml:space="preserve"> </w:t>
      </w:r>
      <w:r w:rsidR="00F07770" w:rsidRPr="00F235D3">
        <w:t xml:space="preserve">4. </w:t>
      </w:r>
      <w:r w:rsidR="0098536B" w:rsidRPr="00F235D3">
        <w:t>koj</w:t>
      </w:r>
      <w:r w:rsidR="00ED7E55" w:rsidRPr="00F235D3">
        <w:t>i</w:t>
      </w:r>
      <w:r w:rsidR="0098536B" w:rsidRPr="00F235D3">
        <w:t xml:space="preserve"> glasi: </w:t>
      </w:r>
    </w:p>
    <w:p w14:paraId="1F6E106A" w14:textId="77777777" w:rsidR="006C6ABF" w:rsidRPr="00F235D3" w:rsidRDefault="006C6ABF" w:rsidP="006C6ABF">
      <w:pPr>
        <w:pStyle w:val="clanak"/>
        <w:spacing w:before="0" w:beforeAutospacing="0" w:after="0" w:afterAutospacing="0"/>
        <w:jc w:val="both"/>
      </w:pPr>
    </w:p>
    <w:p w14:paraId="276E5619" w14:textId="512E90B3" w:rsidR="002C0B8E" w:rsidRPr="00F235D3" w:rsidRDefault="00F07770" w:rsidP="006C6ABF">
      <w:pPr>
        <w:pStyle w:val="t-9-8"/>
        <w:spacing w:before="0" w:beforeAutospacing="0" w:after="0" w:afterAutospacing="0"/>
        <w:jc w:val="both"/>
      </w:pPr>
      <w:r w:rsidRPr="00F235D3">
        <w:t>„</w:t>
      </w:r>
      <w:r w:rsidR="002C0B8E" w:rsidRPr="00F235D3">
        <w:t xml:space="preserve">4. uspostavljen sustav osiguranja </w:t>
      </w:r>
      <w:proofErr w:type="spellStart"/>
      <w:r w:rsidR="002C0B8E" w:rsidRPr="00F235D3">
        <w:t>sljedivosti</w:t>
      </w:r>
      <w:proofErr w:type="spellEnd"/>
      <w:r w:rsidR="002C0B8E" w:rsidRPr="00F235D3">
        <w:t xml:space="preserve"> tkiva i stanica tijekom svih faza prikupljanja, obrade, pohrane i raspodjele,</w:t>
      </w:r>
      <w:r w:rsidRPr="00F235D3">
        <w:t>“.</w:t>
      </w:r>
    </w:p>
    <w:p w14:paraId="2F47B11D" w14:textId="77777777" w:rsidR="006C6ABF" w:rsidRPr="00F235D3" w:rsidRDefault="006C6ABF" w:rsidP="006C6ABF">
      <w:pPr>
        <w:pStyle w:val="t-9-8"/>
        <w:spacing w:before="0" w:beforeAutospacing="0" w:after="0" w:afterAutospacing="0"/>
        <w:jc w:val="both"/>
      </w:pPr>
    </w:p>
    <w:p w14:paraId="5C3035F3" w14:textId="68251B2A" w:rsidR="0098536B" w:rsidRPr="00F235D3" w:rsidRDefault="00310E0F" w:rsidP="006C6ABF">
      <w:pPr>
        <w:pStyle w:val="t-9-8"/>
        <w:spacing w:before="0" w:beforeAutospacing="0" w:after="0" w:afterAutospacing="0"/>
        <w:jc w:val="both"/>
      </w:pPr>
      <w:r w:rsidRPr="00F235D3">
        <w:tab/>
      </w:r>
      <w:r w:rsidR="00ED7E55" w:rsidRPr="00F235D3">
        <w:t>Dosadašnji podstavci</w:t>
      </w:r>
      <w:r w:rsidR="0098536B" w:rsidRPr="00F235D3">
        <w:t xml:space="preserve"> 4. </w:t>
      </w:r>
      <w:r w:rsidR="00F07770" w:rsidRPr="00F235D3">
        <w:t>-</w:t>
      </w:r>
      <w:r w:rsidR="0098536B" w:rsidRPr="00F235D3">
        <w:t xml:space="preserve"> 10. postaju </w:t>
      </w:r>
      <w:r w:rsidR="00ED7E55" w:rsidRPr="00F235D3">
        <w:t>podstavci</w:t>
      </w:r>
      <w:r w:rsidR="0098536B" w:rsidRPr="00F235D3">
        <w:t xml:space="preserve"> 5. </w:t>
      </w:r>
      <w:r w:rsidR="00F07770" w:rsidRPr="00F235D3">
        <w:t>-</w:t>
      </w:r>
      <w:r w:rsidR="0098536B" w:rsidRPr="00F235D3">
        <w:t xml:space="preserve"> 11.</w:t>
      </w:r>
    </w:p>
    <w:p w14:paraId="62ED5AE4" w14:textId="77777777" w:rsidR="006C6ABF" w:rsidRPr="00F235D3" w:rsidRDefault="006C6ABF" w:rsidP="006C6ABF">
      <w:pPr>
        <w:pStyle w:val="t-9-8"/>
        <w:spacing w:before="0" w:beforeAutospacing="0" w:after="0" w:afterAutospacing="0"/>
        <w:jc w:val="both"/>
      </w:pPr>
    </w:p>
    <w:p w14:paraId="7CEFB3FB" w14:textId="1CC7F5D6" w:rsidR="0098536B" w:rsidRPr="00F235D3" w:rsidRDefault="0098536B" w:rsidP="00F22911">
      <w:pPr>
        <w:pStyle w:val="Naslov1"/>
      </w:pPr>
      <w:r w:rsidRPr="00F235D3">
        <w:t>Članak 2</w:t>
      </w:r>
      <w:r w:rsidR="00E079D9" w:rsidRPr="00F235D3">
        <w:t>6</w:t>
      </w:r>
      <w:r w:rsidRPr="00F235D3">
        <w:t>.</w:t>
      </w:r>
    </w:p>
    <w:p w14:paraId="73609CCA" w14:textId="77777777" w:rsidR="006C6ABF" w:rsidRPr="00F235D3" w:rsidRDefault="006C6ABF" w:rsidP="006C6ABF">
      <w:pPr>
        <w:pStyle w:val="clanak"/>
        <w:spacing w:before="0" w:beforeAutospacing="0" w:after="0" w:afterAutospacing="0"/>
        <w:jc w:val="center"/>
        <w:rPr>
          <w:b/>
        </w:rPr>
      </w:pPr>
    </w:p>
    <w:p w14:paraId="1112C1B9" w14:textId="29BCFB5A" w:rsidR="0098536B" w:rsidRPr="00F235D3" w:rsidRDefault="00310E0F" w:rsidP="006C6ABF">
      <w:pPr>
        <w:pStyle w:val="t-9-8"/>
        <w:spacing w:before="0" w:beforeAutospacing="0" w:after="0" w:afterAutospacing="0"/>
        <w:jc w:val="both"/>
      </w:pPr>
      <w:r w:rsidRPr="00F235D3">
        <w:tab/>
      </w:r>
      <w:r w:rsidR="006447BA" w:rsidRPr="00F235D3">
        <w:t>U članku 38. stavak 1. mijenja se i glas</w:t>
      </w:r>
      <w:r w:rsidR="00D906E6" w:rsidRPr="00F235D3">
        <w:t>i</w:t>
      </w:r>
      <w:r w:rsidR="006447BA" w:rsidRPr="00F235D3">
        <w:t>:</w:t>
      </w:r>
    </w:p>
    <w:p w14:paraId="120BAEC4" w14:textId="77777777" w:rsidR="006C6ABF" w:rsidRPr="00F235D3" w:rsidRDefault="006C6ABF" w:rsidP="006C6ABF">
      <w:pPr>
        <w:pStyle w:val="t-9-8"/>
        <w:spacing w:before="0" w:beforeAutospacing="0" w:after="0" w:afterAutospacing="0"/>
        <w:jc w:val="both"/>
      </w:pPr>
    </w:p>
    <w:p w14:paraId="242EC9BB" w14:textId="06AA24A3" w:rsidR="00864A07" w:rsidRPr="00F235D3" w:rsidRDefault="00F07770" w:rsidP="006C6ABF">
      <w:pPr>
        <w:pStyle w:val="t-9-8"/>
        <w:spacing w:before="0" w:beforeAutospacing="0" w:after="0" w:afterAutospacing="0"/>
        <w:jc w:val="both"/>
      </w:pPr>
      <w:r w:rsidRPr="00F235D3">
        <w:t>„</w:t>
      </w:r>
      <w:r w:rsidR="00864A07" w:rsidRPr="00F235D3">
        <w:t>(1) Dokumentacija mora biti jasno definirana i učinkovita, zapisi i popisi (registri) ispravni, a SOP-</w:t>
      </w:r>
      <w:r w:rsidR="002C0B8E" w:rsidRPr="00F235D3">
        <w:t>ov</w:t>
      </w:r>
      <w:r w:rsidR="00864A07" w:rsidRPr="00F235D3">
        <w:t>i odobreni. Dokumenti moraju biti redovito pregledavani i mora</w:t>
      </w:r>
      <w:r w:rsidR="00DC6E43">
        <w:t xml:space="preserve">ju biti sukladni sa </w:t>
      </w:r>
      <w:r w:rsidR="00DC6E43">
        <w:lastRenderedPageBreak/>
        <w:t xml:space="preserve">zahtjevima </w:t>
      </w:r>
      <w:r w:rsidR="00DC6E43" w:rsidRPr="00512EA1">
        <w:t>z</w:t>
      </w:r>
      <w:r w:rsidR="00864A07" w:rsidRPr="00512EA1">
        <w:t>akona</w:t>
      </w:r>
      <w:r w:rsidR="00DC6E43" w:rsidRPr="00512EA1">
        <w:t xml:space="preserve"> kojim se uređuje područje ljudskih tkiva i stanica te</w:t>
      </w:r>
      <w:r w:rsidR="00864A07" w:rsidRPr="00512EA1">
        <w:t xml:space="preserve"> pravilnika donesenih na temelju </w:t>
      </w:r>
      <w:r w:rsidR="00DC6E43" w:rsidRPr="00512EA1">
        <w:t>tog zakona</w:t>
      </w:r>
      <w:r w:rsidR="00864A07" w:rsidRPr="00512EA1">
        <w:t>.</w:t>
      </w:r>
      <w:r w:rsidRPr="00512EA1">
        <w:t>“.</w:t>
      </w:r>
    </w:p>
    <w:p w14:paraId="48C4CBB2" w14:textId="77777777" w:rsidR="006C6ABF" w:rsidRPr="00F235D3" w:rsidRDefault="006C6ABF" w:rsidP="006C6ABF">
      <w:pPr>
        <w:pStyle w:val="t-9-8"/>
        <w:spacing w:before="0" w:beforeAutospacing="0" w:after="0" w:afterAutospacing="0"/>
        <w:jc w:val="both"/>
      </w:pPr>
    </w:p>
    <w:p w14:paraId="70A01057" w14:textId="3A0DDC05" w:rsidR="00D906E6" w:rsidRPr="00F235D3" w:rsidRDefault="00310E0F" w:rsidP="006C6ABF">
      <w:pPr>
        <w:pStyle w:val="t-9-8"/>
        <w:spacing w:before="0" w:beforeAutospacing="0" w:after="0" w:afterAutospacing="0"/>
        <w:jc w:val="both"/>
      </w:pPr>
      <w:r w:rsidRPr="00F235D3">
        <w:tab/>
      </w:r>
      <w:r w:rsidR="00B37A2D" w:rsidRPr="00F235D3">
        <w:t>St</w:t>
      </w:r>
      <w:r w:rsidR="00D906E6" w:rsidRPr="00F235D3">
        <w:t>av</w:t>
      </w:r>
      <w:r w:rsidR="00B37A2D" w:rsidRPr="00F235D3">
        <w:t>a</w:t>
      </w:r>
      <w:r w:rsidR="00D906E6" w:rsidRPr="00F235D3">
        <w:t xml:space="preserve">k 5. </w:t>
      </w:r>
      <w:r w:rsidR="00B37A2D" w:rsidRPr="00F235D3">
        <w:t>mijenja</w:t>
      </w:r>
      <w:r w:rsidR="00D906E6" w:rsidRPr="00F235D3">
        <w:t xml:space="preserve"> se i glas</w:t>
      </w:r>
      <w:r w:rsidR="00B37A2D" w:rsidRPr="00F235D3">
        <w:t>i</w:t>
      </w:r>
      <w:r w:rsidR="00D906E6" w:rsidRPr="00F235D3">
        <w:t>:</w:t>
      </w:r>
    </w:p>
    <w:p w14:paraId="2F2B1B89" w14:textId="77777777" w:rsidR="006C6ABF" w:rsidRPr="00F235D3" w:rsidRDefault="006C6ABF" w:rsidP="006C6ABF">
      <w:pPr>
        <w:pStyle w:val="t-9-8"/>
        <w:spacing w:before="0" w:beforeAutospacing="0" w:after="0" w:afterAutospacing="0"/>
        <w:jc w:val="both"/>
      </w:pPr>
    </w:p>
    <w:p w14:paraId="7BCD3476" w14:textId="76FB91EB" w:rsidR="00864A07" w:rsidRPr="00F235D3" w:rsidRDefault="00A22AB7" w:rsidP="006C6ABF">
      <w:pPr>
        <w:pStyle w:val="t-9-8"/>
        <w:spacing w:before="0" w:beforeAutospacing="0" w:after="0" w:afterAutospacing="0"/>
        <w:jc w:val="both"/>
      </w:pPr>
      <w:r w:rsidRPr="00F235D3">
        <w:t>„</w:t>
      </w:r>
      <w:r w:rsidR="00864A07" w:rsidRPr="00F235D3">
        <w:t xml:space="preserve">(5) Zapisi moraju biti čitljivi i neizbrisivi. Zapisi mogu biti rukom pisani ili </w:t>
      </w:r>
      <w:r w:rsidR="002C0B8E" w:rsidRPr="00F235D3">
        <w:t>elektronički</w:t>
      </w:r>
      <w:r w:rsidR="00800DB8">
        <w:t>,</w:t>
      </w:r>
      <w:r w:rsidR="002C0B8E" w:rsidRPr="00F235D3">
        <w:t xml:space="preserve"> tj. </w:t>
      </w:r>
      <w:r w:rsidR="00864A07" w:rsidRPr="00F235D3">
        <w:t xml:space="preserve">preneseni u neki drugi </w:t>
      </w:r>
      <w:proofErr w:type="spellStart"/>
      <w:r w:rsidR="00864A07" w:rsidRPr="00F235D3">
        <w:t>validirani</w:t>
      </w:r>
      <w:proofErr w:type="spellEnd"/>
      <w:r w:rsidR="00864A07" w:rsidRPr="00F235D3">
        <w:t xml:space="preserve"> sustav kao što je računalo.</w:t>
      </w:r>
      <w:r w:rsidRPr="00F235D3">
        <w:t>“.</w:t>
      </w:r>
    </w:p>
    <w:p w14:paraId="2DCFCFA7" w14:textId="77777777" w:rsidR="006C6ABF" w:rsidRPr="00F235D3" w:rsidRDefault="006C6ABF" w:rsidP="006C6ABF">
      <w:pPr>
        <w:pStyle w:val="t-9-8"/>
        <w:spacing w:before="0" w:beforeAutospacing="0" w:after="0" w:afterAutospacing="0"/>
        <w:jc w:val="both"/>
      </w:pPr>
    </w:p>
    <w:p w14:paraId="48603A83" w14:textId="3E2ED3A1" w:rsidR="006447BA" w:rsidRPr="00F235D3" w:rsidRDefault="006447BA" w:rsidP="00F22911">
      <w:pPr>
        <w:pStyle w:val="Naslov1"/>
      </w:pPr>
      <w:r w:rsidRPr="00F235D3">
        <w:t>Članak 2</w:t>
      </w:r>
      <w:r w:rsidR="00E079D9" w:rsidRPr="00F235D3">
        <w:t>7</w:t>
      </w:r>
      <w:r w:rsidRPr="00F235D3">
        <w:t>.</w:t>
      </w:r>
    </w:p>
    <w:p w14:paraId="22E3A04A" w14:textId="77777777" w:rsidR="006C6ABF" w:rsidRPr="00F235D3" w:rsidRDefault="006C6ABF" w:rsidP="006C6ABF">
      <w:pPr>
        <w:pStyle w:val="clanak"/>
        <w:spacing w:before="0" w:beforeAutospacing="0" w:after="0" w:afterAutospacing="0"/>
        <w:jc w:val="center"/>
        <w:rPr>
          <w:b/>
        </w:rPr>
      </w:pPr>
    </w:p>
    <w:p w14:paraId="35DC3494" w14:textId="1F39A256" w:rsidR="00ED7E55" w:rsidRPr="00F235D3" w:rsidRDefault="00310E0F" w:rsidP="006C6ABF">
      <w:pPr>
        <w:pStyle w:val="clanak"/>
        <w:spacing w:before="0" w:beforeAutospacing="0" w:after="0" w:afterAutospacing="0"/>
        <w:jc w:val="both"/>
      </w:pPr>
      <w:r w:rsidRPr="00F235D3">
        <w:tab/>
      </w:r>
      <w:r w:rsidR="003844F9" w:rsidRPr="00F235D3">
        <w:t>U članku 43. stav</w:t>
      </w:r>
      <w:r w:rsidR="00ED7E55" w:rsidRPr="00F235D3">
        <w:t>k</w:t>
      </w:r>
      <w:r w:rsidR="003844F9" w:rsidRPr="00F235D3">
        <w:t>u 1. podstav</w:t>
      </w:r>
      <w:r w:rsidR="00ED7E55" w:rsidRPr="00F235D3">
        <w:t>k</w:t>
      </w:r>
      <w:r w:rsidR="003844F9" w:rsidRPr="00F235D3">
        <w:t>u</w:t>
      </w:r>
      <w:r w:rsidR="00ED7E55" w:rsidRPr="00F235D3">
        <w:t xml:space="preserve"> 1.</w:t>
      </w:r>
      <w:r w:rsidR="003844F9" w:rsidRPr="00F235D3">
        <w:t xml:space="preserve"> ispred </w:t>
      </w:r>
      <w:r w:rsidR="00DE057A" w:rsidRPr="00F235D3">
        <w:t>riječi:</w:t>
      </w:r>
      <w:r w:rsidR="003844F9" w:rsidRPr="00F235D3">
        <w:t xml:space="preserve"> </w:t>
      </w:r>
      <w:r w:rsidR="00DE057A" w:rsidRPr="00F235D3">
        <w:t>„</w:t>
      </w:r>
      <w:r w:rsidR="003844F9" w:rsidRPr="00F235D3">
        <w:t>kritični postupci</w:t>
      </w:r>
      <w:r w:rsidR="00DE057A" w:rsidRPr="00F235D3">
        <w:t>“</w:t>
      </w:r>
      <w:r w:rsidR="003844F9" w:rsidRPr="00F235D3">
        <w:t xml:space="preserve"> dodaj</w:t>
      </w:r>
      <w:r w:rsidR="00DE057A" w:rsidRPr="00F235D3">
        <w:t>u</w:t>
      </w:r>
      <w:r w:rsidR="003844F9" w:rsidRPr="00F235D3">
        <w:t xml:space="preserve"> se </w:t>
      </w:r>
      <w:r w:rsidR="00DE057A" w:rsidRPr="00F235D3">
        <w:t>riječi: „</w:t>
      </w:r>
      <w:r w:rsidR="003844F9" w:rsidRPr="00F235D3">
        <w:t xml:space="preserve">u suradnji s </w:t>
      </w:r>
      <w:r w:rsidR="00BC7D9B" w:rsidRPr="00F235D3">
        <w:t xml:space="preserve">unutarnjom ustrojstvenom jedinicom za </w:t>
      </w:r>
      <w:r w:rsidR="003844F9" w:rsidRPr="00F235D3">
        <w:t>kontrol</w:t>
      </w:r>
      <w:r w:rsidR="00BC7D9B" w:rsidRPr="00F235D3">
        <w:t>u</w:t>
      </w:r>
      <w:r w:rsidR="003844F9" w:rsidRPr="00F235D3">
        <w:t xml:space="preserve"> kvalitete</w:t>
      </w:r>
      <w:r w:rsidR="00DE057A" w:rsidRPr="00F235D3">
        <w:t>“.</w:t>
      </w:r>
      <w:r w:rsidR="00ED7E55" w:rsidRPr="00F235D3">
        <w:t xml:space="preserve"> </w:t>
      </w:r>
    </w:p>
    <w:p w14:paraId="4A03E1D8" w14:textId="77777777" w:rsidR="006C6ABF" w:rsidRPr="00F235D3" w:rsidRDefault="006C6ABF" w:rsidP="006C6ABF">
      <w:pPr>
        <w:pStyle w:val="clanak"/>
        <w:spacing w:before="0" w:beforeAutospacing="0" w:after="0" w:afterAutospacing="0"/>
        <w:jc w:val="both"/>
      </w:pPr>
    </w:p>
    <w:p w14:paraId="24F38743" w14:textId="2579ACDE" w:rsidR="00ED7E55" w:rsidRPr="00F235D3" w:rsidRDefault="00ED7E55" w:rsidP="00F22911">
      <w:pPr>
        <w:pStyle w:val="Naslov1"/>
      </w:pPr>
      <w:r w:rsidRPr="00F235D3">
        <w:t>Članak 2</w:t>
      </w:r>
      <w:r w:rsidR="00E079D9" w:rsidRPr="00F235D3">
        <w:t>8</w:t>
      </w:r>
      <w:r w:rsidRPr="00F235D3">
        <w:t>.</w:t>
      </w:r>
    </w:p>
    <w:p w14:paraId="2753EA00" w14:textId="77777777" w:rsidR="006C6ABF" w:rsidRPr="00F235D3" w:rsidRDefault="006C6ABF" w:rsidP="006C6ABF">
      <w:pPr>
        <w:pStyle w:val="clanak"/>
        <w:spacing w:before="0" w:beforeAutospacing="0" w:after="0" w:afterAutospacing="0"/>
        <w:jc w:val="center"/>
        <w:rPr>
          <w:b/>
        </w:rPr>
      </w:pPr>
    </w:p>
    <w:p w14:paraId="510DAC57" w14:textId="6F8278EC" w:rsidR="00864A07" w:rsidRPr="00F235D3" w:rsidRDefault="00310E0F" w:rsidP="006C6ABF">
      <w:pPr>
        <w:pStyle w:val="clanak"/>
        <w:spacing w:before="0" w:beforeAutospacing="0" w:after="0" w:afterAutospacing="0"/>
        <w:jc w:val="both"/>
      </w:pPr>
      <w:r w:rsidRPr="00F235D3">
        <w:tab/>
      </w:r>
      <w:r w:rsidR="00ED7E55" w:rsidRPr="00F235D3">
        <w:t>U članku 44. stavku 1. podstavk</w:t>
      </w:r>
      <w:r w:rsidR="004B1F20" w:rsidRPr="00F235D3">
        <w:t>u</w:t>
      </w:r>
      <w:r w:rsidR="00ED7E55" w:rsidRPr="00F235D3">
        <w:t xml:space="preserve"> 2. </w:t>
      </w:r>
      <w:r w:rsidR="00DE057A" w:rsidRPr="00F235D3">
        <w:t>riječ:</w:t>
      </w:r>
      <w:r w:rsidR="004B1F20" w:rsidRPr="00F235D3">
        <w:t xml:space="preserve"> </w:t>
      </w:r>
      <w:r w:rsidR="00DE057A" w:rsidRPr="00F235D3">
        <w:t>„</w:t>
      </w:r>
      <w:proofErr w:type="spellStart"/>
      <w:r w:rsidR="004B1F20" w:rsidRPr="00F235D3">
        <w:t>tkvia</w:t>
      </w:r>
      <w:proofErr w:type="spellEnd"/>
      <w:r w:rsidR="00DE057A" w:rsidRPr="00F235D3">
        <w:t>“</w:t>
      </w:r>
      <w:r w:rsidR="004B1F20" w:rsidRPr="00F235D3">
        <w:t xml:space="preserve"> </w:t>
      </w:r>
      <w:r w:rsidR="00DE057A" w:rsidRPr="00F235D3">
        <w:t xml:space="preserve">zamjenjuje se </w:t>
      </w:r>
      <w:r w:rsidR="00BE37CD">
        <w:t>riječju</w:t>
      </w:r>
      <w:r w:rsidR="00DE057A" w:rsidRPr="00F235D3">
        <w:t>:</w:t>
      </w:r>
      <w:r w:rsidR="004B1F20" w:rsidRPr="00F235D3">
        <w:t xml:space="preserve"> </w:t>
      </w:r>
      <w:r w:rsidR="00DE057A" w:rsidRPr="00F235D3">
        <w:t>„</w:t>
      </w:r>
      <w:r w:rsidR="004B1F20" w:rsidRPr="00F235D3">
        <w:t>tkiva</w:t>
      </w:r>
      <w:r w:rsidR="00DE057A" w:rsidRPr="00F235D3">
        <w:t>“</w:t>
      </w:r>
      <w:r w:rsidR="004B1F20" w:rsidRPr="00F235D3">
        <w:t>.</w:t>
      </w:r>
    </w:p>
    <w:p w14:paraId="74A5AC18" w14:textId="77777777" w:rsidR="006C6ABF" w:rsidRPr="00F235D3" w:rsidRDefault="006C6ABF" w:rsidP="006C6ABF">
      <w:pPr>
        <w:pStyle w:val="clanak"/>
        <w:spacing w:before="0" w:beforeAutospacing="0" w:after="0" w:afterAutospacing="0"/>
        <w:jc w:val="both"/>
      </w:pPr>
    </w:p>
    <w:p w14:paraId="04D234D6" w14:textId="6BC3C895" w:rsidR="00ED7E55" w:rsidRPr="00F235D3" w:rsidRDefault="00310E0F" w:rsidP="006C6ABF">
      <w:pPr>
        <w:pStyle w:val="t-9-8"/>
        <w:spacing w:before="0" w:beforeAutospacing="0" w:after="0" w:afterAutospacing="0"/>
        <w:jc w:val="both"/>
      </w:pPr>
      <w:r w:rsidRPr="00F235D3">
        <w:tab/>
      </w:r>
      <w:r w:rsidR="004B1F20" w:rsidRPr="00F235D3">
        <w:t>U s</w:t>
      </w:r>
      <w:r w:rsidR="00ED7E55" w:rsidRPr="00F235D3">
        <w:t>tavk</w:t>
      </w:r>
      <w:r w:rsidR="004B1F20" w:rsidRPr="00F235D3">
        <w:t>u</w:t>
      </w:r>
      <w:r w:rsidR="00ED7E55" w:rsidRPr="00F235D3">
        <w:t xml:space="preserve"> 2. </w:t>
      </w:r>
      <w:r w:rsidR="004B1F20" w:rsidRPr="00F235D3">
        <w:t xml:space="preserve">iza </w:t>
      </w:r>
      <w:r w:rsidR="00DE057A" w:rsidRPr="00F235D3">
        <w:t>riječi: „</w:t>
      </w:r>
      <w:r w:rsidR="004B1F20" w:rsidRPr="00F235D3">
        <w:t>provesti dokumentiranu</w:t>
      </w:r>
      <w:r w:rsidR="00DE057A" w:rsidRPr="00F235D3">
        <w:t>“</w:t>
      </w:r>
      <w:r w:rsidR="004B1F20" w:rsidRPr="00F235D3">
        <w:t xml:space="preserve"> dodaj</w:t>
      </w:r>
      <w:r w:rsidR="00DE057A" w:rsidRPr="00F235D3">
        <w:t>u</w:t>
      </w:r>
      <w:r w:rsidR="004B1F20" w:rsidRPr="00F235D3">
        <w:t xml:space="preserve"> se </w:t>
      </w:r>
      <w:r w:rsidR="00DE057A" w:rsidRPr="00F235D3">
        <w:t>riječi: „</w:t>
      </w:r>
      <w:r w:rsidR="004B1F20" w:rsidRPr="00F235D3">
        <w:t>analizu i</w:t>
      </w:r>
      <w:r w:rsidR="00DE057A" w:rsidRPr="00F235D3">
        <w:t>“</w:t>
      </w:r>
      <w:r w:rsidR="004B1F20" w:rsidRPr="00F235D3">
        <w:t>.</w:t>
      </w:r>
    </w:p>
    <w:p w14:paraId="4AE656AC" w14:textId="77777777" w:rsidR="006C6ABF" w:rsidRPr="00F235D3" w:rsidRDefault="006C6ABF" w:rsidP="006C6ABF">
      <w:pPr>
        <w:pStyle w:val="t-9-8"/>
        <w:spacing w:before="0" w:beforeAutospacing="0" w:after="0" w:afterAutospacing="0"/>
        <w:jc w:val="both"/>
      </w:pPr>
    </w:p>
    <w:p w14:paraId="2A109856" w14:textId="47E99145" w:rsidR="00ED7E55" w:rsidRPr="00F235D3" w:rsidRDefault="00ED7E55" w:rsidP="00F22911">
      <w:pPr>
        <w:pStyle w:val="Naslov1"/>
      </w:pPr>
      <w:r w:rsidRPr="00F235D3">
        <w:t>Članak 2</w:t>
      </w:r>
      <w:r w:rsidR="00E079D9" w:rsidRPr="00F235D3">
        <w:t>9</w:t>
      </w:r>
      <w:r w:rsidRPr="00F235D3">
        <w:t>.</w:t>
      </w:r>
    </w:p>
    <w:p w14:paraId="67E32501" w14:textId="77777777" w:rsidR="006C6ABF" w:rsidRPr="00F235D3" w:rsidRDefault="006C6ABF" w:rsidP="006C6ABF">
      <w:pPr>
        <w:pStyle w:val="clanak"/>
        <w:spacing w:before="0" w:beforeAutospacing="0" w:after="0" w:afterAutospacing="0"/>
        <w:jc w:val="center"/>
        <w:rPr>
          <w:b/>
        </w:rPr>
      </w:pPr>
    </w:p>
    <w:p w14:paraId="43D18F67" w14:textId="30838CA0" w:rsidR="00864A07" w:rsidRPr="00F235D3" w:rsidRDefault="00310E0F" w:rsidP="006C6ABF">
      <w:pPr>
        <w:pStyle w:val="clanak"/>
        <w:spacing w:before="0" w:beforeAutospacing="0" w:after="0" w:afterAutospacing="0"/>
        <w:jc w:val="both"/>
      </w:pPr>
      <w:r w:rsidRPr="00F235D3">
        <w:tab/>
      </w:r>
      <w:r w:rsidR="004836C2" w:rsidRPr="00F235D3">
        <w:t>U član</w:t>
      </w:r>
      <w:r w:rsidR="00864A07" w:rsidRPr="00F235D3">
        <w:t>k</w:t>
      </w:r>
      <w:r w:rsidR="004836C2" w:rsidRPr="00F235D3">
        <w:t>u</w:t>
      </w:r>
      <w:r w:rsidR="00864A07" w:rsidRPr="00F235D3">
        <w:t xml:space="preserve"> 46.</w:t>
      </w:r>
      <w:r w:rsidR="00ED7E55" w:rsidRPr="00F235D3">
        <w:t xml:space="preserve"> </w:t>
      </w:r>
      <w:r w:rsidR="00261D5C" w:rsidRPr="00F235D3">
        <w:t xml:space="preserve">ispred dosadašnjeg stavka 1. </w:t>
      </w:r>
      <w:r w:rsidR="004836C2" w:rsidRPr="00F235D3">
        <w:t xml:space="preserve">dodaje se novi stavak </w:t>
      </w:r>
      <w:r w:rsidR="00DE057A" w:rsidRPr="00F235D3">
        <w:t>1. koji</w:t>
      </w:r>
      <w:r w:rsidR="00ED7E55" w:rsidRPr="00F235D3">
        <w:t xml:space="preserve"> glasi:</w:t>
      </w:r>
    </w:p>
    <w:p w14:paraId="4D7D7E03" w14:textId="77777777" w:rsidR="006C6ABF" w:rsidRPr="00F235D3" w:rsidRDefault="006C6ABF" w:rsidP="006C6ABF">
      <w:pPr>
        <w:pStyle w:val="clanak"/>
        <w:spacing w:before="0" w:beforeAutospacing="0" w:after="0" w:afterAutospacing="0"/>
        <w:jc w:val="both"/>
      </w:pPr>
    </w:p>
    <w:p w14:paraId="0C9F8F48" w14:textId="3899742B" w:rsidR="00DE057A" w:rsidRPr="00F235D3" w:rsidRDefault="00DE057A" w:rsidP="006C6ABF">
      <w:pPr>
        <w:pStyle w:val="t-9-8"/>
        <w:spacing w:before="0" w:beforeAutospacing="0" w:after="0" w:afterAutospacing="0"/>
        <w:jc w:val="both"/>
      </w:pPr>
      <w:r w:rsidRPr="00F235D3">
        <w:t>„</w:t>
      </w:r>
      <w:r w:rsidR="002C0B8E" w:rsidRPr="00F235D3">
        <w:t>(1)</w:t>
      </w:r>
      <w:r w:rsidR="002C0B8E" w:rsidRPr="00F235D3" w:rsidDel="00D10DCE">
        <w:t xml:space="preserve"> </w:t>
      </w:r>
      <w:r w:rsidR="002C0B8E" w:rsidRPr="00F235D3">
        <w:t>Banka tkiva mora osigurati integritet i sterilnost tkiva i stanica zapakiranog u primarnom i sekundarnom spremniku/posudi. Tkiva i stanice moraju biti obilježene tijekom svih faza prikupljanja, pohrane i raspodjele, a na naljepnici podaci moraju biti jasni, čitljivi, neizbrisivi i jedinstveni.</w:t>
      </w:r>
      <w:r w:rsidRPr="00F235D3">
        <w:t>“.</w:t>
      </w:r>
    </w:p>
    <w:p w14:paraId="673102C9" w14:textId="77777777" w:rsidR="00DE057A" w:rsidRPr="00F235D3" w:rsidRDefault="00DE057A" w:rsidP="006C6ABF">
      <w:pPr>
        <w:pStyle w:val="t-9-8"/>
        <w:spacing w:before="0" w:beforeAutospacing="0" w:after="0" w:afterAutospacing="0"/>
        <w:jc w:val="both"/>
      </w:pPr>
    </w:p>
    <w:p w14:paraId="59772C72" w14:textId="703A1D8C" w:rsidR="002C0B8E" w:rsidRPr="00F235D3" w:rsidRDefault="00310E0F" w:rsidP="006C6ABF">
      <w:pPr>
        <w:pStyle w:val="t-9-8"/>
        <w:spacing w:before="0" w:beforeAutospacing="0" w:after="0" w:afterAutospacing="0"/>
        <w:jc w:val="both"/>
      </w:pPr>
      <w:r w:rsidRPr="00F235D3">
        <w:tab/>
      </w:r>
      <w:r w:rsidR="00261D5C" w:rsidRPr="00F235D3">
        <w:t>Dosadašnji stavci 1. - 3. postaju stavci 2. - 4.</w:t>
      </w:r>
    </w:p>
    <w:p w14:paraId="23440B99" w14:textId="77777777" w:rsidR="006C6ABF" w:rsidRPr="00F235D3" w:rsidRDefault="006C6ABF" w:rsidP="006C6ABF">
      <w:pPr>
        <w:pStyle w:val="t-9-8"/>
        <w:spacing w:before="0" w:beforeAutospacing="0" w:after="0" w:afterAutospacing="0"/>
        <w:jc w:val="both"/>
      </w:pPr>
    </w:p>
    <w:p w14:paraId="22B70982" w14:textId="000C01A0" w:rsidR="004836C2" w:rsidRPr="00F235D3" w:rsidRDefault="00310E0F" w:rsidP="006C6ABF">
      <w:pPr>
        <w:pStyle w:val="t-9-8"/>
        <w:spacing w:before="0" w:beforeAutospacing="0" w:after="0" w:afterAutospacing="0"/>
        <w:jc w:val="both"/>
      </w:pPr>
      <w:r w:rsidRPr="00F235D3">
        <w:tab/>
      </w:r>
      <w:r w:rsidR="00261D5C" w:rsidRPr="00F235D3">
        <w:t>Dosadašnji s</w:t>
      </w:r>
      <w:r w:rsidR="004836C2" w:rsidRPr="00F235D3">
        <w:t xml:space="preserve">tavak 1. </w:t>
      </w:r>
      <w:r w:rsidR="00261D5C" w:rsidRPr="00F235D3">
        <w:t xml:space="preserve">koji postaje stavak 2. </w:t>
      </w:r>
      <w:r w:rsidR="004836C2" w:rsidRPr="00F235D3">
        <w:t xml:space="preserve">mijenja se i glasi: </w:t>
      </w:r>
    </w:p>
    <w:p w14:paraId="56DB2DD5" w14:textId="77777777" w:rsidR="006C6ABF" w:rsidRPr="00F235D3" w:rsidRDefault="006C6ABF" w:rsidP="006C6ABF">
      <w:pPr>
        <w:pStyle w:val="t-9-8"/>
        <w:spacing w:before="0" w:beforeAutospacing="0" w:after="0" w:afterAutospacing="0"/>
        <w:jc w:val="both"/>
      </w:pPr>
    </w:p>
    <w:p w14:paraId="2671BD53" w14:textId="67EC0BF5" w:rsidR="004836C2" w:rsidRPr="00F235D3" w:rsidRDefault="00261D5C" w:rsidP="006C6ABF">
      <w:pPr>
        <w:pStyle w:val="t-9-8"/>
        <w:spacing w:before="0" w:beforeAutospacing="0" w:after="0" w:afterAutospacing="0"/>
        <w:jc w:val="both"/>
      </w:pPr>
      <w:r w:rsidRPr="00F235D3">
        <w:t>„</w:t>
      </w:r>
      <w:r w:rsidR="004836C2" w:rsidRPr="00F235D3">
        <w:t>(2) Na primarnom spremniku koji je u direktnom kontaktu s tkivom</w:t>
      </w:r>
      <w:r w:rsidR="00E079D9" w:rsidRPr="00F235D3">
        <w:t xml:space="preserve"> i</w:t>
      </w:r>
      <w:r w:rsidR="004836C2" w:rsidRPr="00F235D3">
        <w:t>/</w:t>
      </w:r>
      <w:r w:rsidR="00E079D9" w:rsidRPr="00F235D3">
        <w:t xml:space="preserve">ili </w:t>
      </w:r>
      <w:r w:rsidR="004836C2" w:rsidRPr="00F235D3">
        <w:t>stanicama mora biti naljepnica koja sadrži sljedeće podatke:</w:t>
      </w:r>
    </w:p>
    <w:p w14:paraId="6E8EE648" w14:textId="77777777" w:rsidR="006C6ABF" w:rsidRPr="00F235D3" w:rsidRDefault="006C6ABF" w:rsidP="006C6ABF">
      <w:pPr>
        <w:pStyle w:val="t-9-8"/>
        <w:spacing w:before="0" w:beforeAutospacing="0" w:after="0" w:afterAutospacing="0"/>
        <w:jc w:val="both"/>
      </w:pPr>
    </w:p>
    <w:p w14:paraId="7478EDAB" w14:textId="77777777" w:rsidR="004836C2" w:rsidRPr="00F235D3" w:rsidRDefault="004836C2" w:rsidP="006C6ABF">
      <w:pPr>
        <w:pStyle w:val="t-9-8"/>
        <w:spacing w:before="0" w:beforeAutospacing="0" w:after="0" w:afterAutospacing="0"/>
        <w:jc w:val="both"/>
      </w:pPr>
      <w:r w:rsidRPr="00F235D3">
        <w:t xml:space="preserve">a) vrsta tkiva ili stanica, identifikacijska oznaka tkiva i, gdje je primjenjivo, broj </w:t>
      </w:r>
      <w:proofErr w:type="spellStart"/>
      <w:r w:rsidRPr="00F235D3">
        <w:rPr>
          <w:i/>
        </w:rPr>
        <w:t>lot</w:t>
      </w:r>
      <w:proofErr w:type="spellEnd"/>
      <w:r w:rsidRPr="00F235D3">
        <w:t xml:space="preserve">-a ili </w:t>
      </w:r>
      <w:proofErr w:type="spellStart"/>
      <w:r w:rsidRPr="00F235D3">
        <w:rPr>
          <w:i/>
        </w:rPr>
        <w:t>batch</w:t>
      </w:r>
      <w:proofErr w:type="spellEnd"/>
      <w:r w:rsidRPr="00F235D3">
        <w:t>-a,</w:t>
      </w:r>
    </w:p>
    <w:p w14:paraId="328327A2" w14:textId="77777777" w:rsidR="00261D5C" w:rsidRPr="00F235D3" w:rsidRDefault="00261D5C" w:rsidP="006C6ABF">
      <w:pPr>
        <w:pStyle w:val="t-9-8"/>
        <w:spacing w:before="0" w:beforeAutospacing="0" w:after="0" w:afterAutospacing="0"/>
        <w:jc w:val="both"/>
      </w:pPr>
    </w:p>
    <w:p w14:paraId="5E42B520" w14:textId="649E933B" w:rsidR="004836C2" w:rsidRPr="00F235D3" w:rsidRDefault="004836C2" w:rsidP="006C6ABF">
      <w:pPr>
        <w:pStyle w:val="t-9-8"/>
        <w:spacing w:before="0" w:beforeAutospacing="0" w:after="0" w:afterAutospacing="0"/>
        <w:jc w:val="both"/>
      </w:pPr>
      <w:r w:rsidRPr="00F235D3">
        <w:t>b) identifikacijska oznaka banke tkiva,</w:t>
      </w:r>
    </w:p>
    <w:p w14:paraId="49F3AA28" w14:textId="77777777" w:rsidR="00261D5C" w:rsidRPr="00F235D3" w:rsidRDefault="00261D5C" w:rsidP="006C6ABF">
      <w:pPr>
        <w:pStyle w:val="t-9-8"/>
        <w:spacing w:before="0" w:beforeAutospacing="0" w:after="0" w:afterAutospacing="0"/>
        <w:jc w:val="both"/>
      </w:pPr>
    </w:p>
    <w:p w14:paraId="402B7E24" w14:textId="2D4BA487" w:rsidR="004836C2" w:rsidRPr="00F235D3" w:rsidRDefault="004836C2" w:rsidP="006C6ABF">
      <w:pPr>
        <w:pStyle w:val="t-9-8"/>
        <w:spacing w:before="0" w:beforeAutospacing="0" w:after="0" w:afterAutospacing="0"/>
        <w:jc w:val="both"/>
      </w:pPr>
      <w:r w:rsidRPr="00F235D3">
        <w:t>c) rok valjanosti tkiva,</w:t>
      </w:r>
    </w:p>
    <w:p w14:paraId="2AF2BEC7" w14:textId="77777777" w:rsidR="00261D5C" w:rsidRPr="00F235D3" w:rsidRDefault="00261D5C" w:rsidP="006C6ABF">
      <w:pPr>
        <w:pStyle w:val="t-9-8"/>
        <w:spacing w:before="0" w:beforeAutospacing="0" w:after="0" w:afterAutospacing="0"/>
        <w:jc w:val="both"/>
      </w:pPr>
    </w:p>
    <w:p w14:paraId="5F930C09" w14:textId="1D7BCE44" w:rsidR="004836C2" w:rsidRPr="00F235D3" w:rsidRDefault="004836C2" w:rsidP="006C6ABF">
      <w:pPr>
        <w:pStyle w:val="t-9-8"/>
        <w:spacing w:before="0" w:beforeAutospacing="0" w:after="0" w:afterAutospacing="0"/>
        <w:jc w:val="both"/>
      </w:pPr>
      <w:r w:rsidRPr="00F235D3">
        <w:t>d)</w:t>
      </w:r>
      <w:r w:rsidR="00261D5C" w:rsidRPr="00F235D3">
        <w:t xml:space="preserve"> </w:t>
      </w:r>
      <w:r w:rsidRPr="00F235D3">
        <w:t xml:space="preserve">ako se radi o </w:t>
      </w:r>
      <w:proofErr w:type="spellStart"/>
      <w:r w:rsidRPr="00F235D3">
        <w:t>autolognom</w:t>
      </w:r>
      <w:proofErr w:type="spellEnd"/>
      <w:r w:rsidRPr="00F235D3">
        <w:t xml:space="preserve"> darivanju, mora biti posebno navedeno</w:t>
      </w:r>
      <w:r w:rsidR="00641E7E">
        <w:t>:</w:t>
      </w:r>
      <w:r w:rsidRPr="00F235D3">
        <w:t xml:space="preserve"> </w:t>
      </w:r>
      <w:r w:rsidR="00261D5C" w:rsidRPr="00F235D3">
        <w:t>„</w:t>
      </w:r>
      <w:r w:rsidRPr="00F235D3">
        <w:t>SAMO ZA AUTOLOGNU UPORABU</w:t>
      </w:r>
      <w:r w:rsidR="00261D5C" w:rsidRPr="00F235D3">
        <w:t>“</w:t>
      </w:r>
      <w:r w:rsidRPr="00F235D3">
        <w:t xml:space="preserve"> i mora biti identificiran primatelj,</w:t>
      </w:r>
    </w:p>
    <w:p w14:paraId="7FB20DC0" w14:textId="77777777" w:rsidR="00261D5C" w:rsidRPr="00F235D3" w:rsidRDefault="00261D5C" w:rsidP="006C6ABF">
      <w:pPr>
        <w:pStyle w:val="t-9-8"/>
        <w:spacing w:before="0" w:beforeAutospacing="0" w:after="0" w:afterAutospacing="0"/>
        <w:jc w:val="both"/>
      </w:pPr>
    </w:p>
    <w:p w14:paraId="274190C2" w14:textId="1064A246" w:rsidR="004836C2" w:rsidRPr="00F235D3" w:rsidRDefault="004836C2" w:rsidP="006C6ABF">
      <w:pPr>
        <w:pStyle w:val="t-9-8"/>
        <w:spacing w:before="0" w:beforeAutospacing="0" w:after="0" w:afterAutospacing="0"/>
        <w:jc w:val="both"/>
      </w:pPr>
      <w:r w:rsidRPr="00F235D3">
        <w:t>e) kod izravnog darivanja oznaka mora identificirati predviđenog primatelja,</w:t>
      </w:r>
    </w:p>
    <w:p w14:paraId="06D2610E" w14:textId="77777777" w:rsidR="00261D5C" w:rsidRPr="00F235D3" w:rsidRDefault="00261D5C" w:rsidP="006C6ABF">
      <w:pPr>
        <w:pStyle w:val="t-9-8"/>
        <w:spacing w:before="0" w:beforeAutospacing="0" w:after="0" w:afterAutospacing="0"/>
        <w:jc w:val="both"/>
      </w:pPr>
    </w:p>
    <w:p w14:paraId="7767CA0E" w14:textId="1D41F7F6" w:rsidR="004836C2" w:rsidRPr="00F235D3" w:rsidRDefault="004836C2" w:rsidP="006C6ABF">
      <w:pPr>
        <w:pStyle w:val="t-9-8"/>
        <w:spacing w:before="0" w:beforeAutospacing="0" w:after="0" w:afterAutospacing="0"/>
        <w:jc w:val="both"/>
      </w:pPr>
      <w:r w:rsidRPr="00F235D3">
        <w:lastRenderedPageBreak/>
        <w:t xml:space="preserve">f) spremnik koji sadrži tkivo potvrđeno pozitivno na relevantni biljeg zarazne bolesti mora biti označen natpisom: </w:t>
      </w:r>
      <w:r w:rsidR="00261D5C" w:rsidRPr="00F235D3">
        <w:t>„</w:t>
      </w:r>
      <w:r w:rsidRPr="00F235D3">
        <w:t>OPASNOST PRIJENOSA ZARAZNE BOLESTI</w:t>
      </w:r>
      <w:r w:rsidR="00261D5C" w:rsidRPr="00F235D3">
        <w:t>“.“.</w:t>
      </w:r>
    </w:p>
    <w:p w14:paraId="7E3A0180" w14:textId="77777777" w:rsidR="006C6ABF" w:rsidRPr="00F235D3" w:rsidRDefault="006C6ABF" w:rsidP="006C6ABF">
      <w:pPr>
        <w:pStyle w:val="t-9-8"/>
        <w:spacing w:before="0" w:beforeAutospacing="0" w:after="0" w:afterAutospacing="0"/>
        <w:jc w:val="both"/>
      </w:pPr>
    </w:p>
    <w:p w14:paraId="76FACD71" w14:textId="6676EEFD" w:rsidR="00ED7E55" w:rsidRPr="00F235D3" w:rsidRDefault="00ED7E55" w:rsidP="00F22911">
      <w:pPr>
        <w:pStyle w:val="Naslov1"/>
      </w:pPr>
      <w:r w:rsidRPr="00F235D3">
        <w:t xml:space="preserve">Članak </w:t>
      </w:r>
      <w:r w:rsidR="00E079D9" w:rsidRPr="00F235D3">
        <w:t>30</w:t>
      </w:r>
      <w:r w:rsidRPr="00F235D3">
        <w:t>.</w:t>
      </w:r>
    </w:p>
    <w:p w14:paraId="561196C1" w14:textId="77777777" w:rsidR="006C6ABF" w:rsidRPr="00F235D3" w:rsidRDefault="006C6ABF" w:rsidP="006C6ABF">
      <w:pPr>
        <w:pStyle w:val="clanak"/>
        <w:spacing w:before="0" w:beforeAutospacing="0" w:after="0" w:afterAutospacing="0"/>
        <w:jc w:val="center"/>
        <w:rPr>
          <w:b/>
        </w:rPr>
      </w:pPr>
    </w:p>
    <w:p w14:paraId="62146B9B" w14:textId="7F15EE21" w:rsidR="00ED7E55" w:rsidRPr="00F235D3" w:rsidRDefault="00310E0F" w:rsidP="006C6ABF">
      <w:pPr>
        <w:pStyle w:val="clanak"/>
        <w:spacing w:before="0" w:beforeAutospacing="0" w:after="0" w:afterAutospacing="0"/>
        <w:jc w:val="both"/>
      </w:pPr>
      <w:r w:rsidRPr="00F235D3">
        <w:tab/>
      </w:r>
      <w:r w:rsidR="00ED7E55" w:rsidRPr="00F235D3">
        <w:t>Članak 47. mijenja se i glasi:</w:t>
      </w:r>
    </w:p>
    <w:p w14:paraId="2DF388A8" w14:textId="77777777" w:rsidR="006C6ABF" w:rsidRPr="00F235D3" w:rsidRDefault="006C6ABF" w:rsidP="006C6ABF">
      <w:pPr>
        <w:pStyle w:val="clanak"/>
        <w:spacing w:before="0" w:beforeAutospacing="0" w:after="0" w:afterAutospacing="0"/>
        <w:jc w:val="both"/>
      </w:pPr>
    </w:p>
    <w:p w14:paraId="32131043" w14:textId="0EB3B841" w:rsidR="00864A07" w:rsidRPr="00F235D3" w:rsidRDefault="00F331BD" w:rsidP="006C6ABF">
      <w:pPr>
        <w:pStyle w:val="t-9-8"/>
        <w:spacing w:before="0" w:beforeAutospacing="0" w:after="0" w:afterAutospacing="0"/>
        <w:jc w:val="both"/>
      </w:pPr>
      <w:r w:rsidRPr="00F235D3">
        <w:t>„</w:t>
      </w:r>
      <w:r w:rsidR="00864A07" w:rsidRPr="00F235D3">
        <w:t xml:space="preserve">Prilikom prijevoza tkiva </w:t>
      </w:r>
      <w:r w:rsidR="00320BE2" w:rsidRPr="00F235D3">
        <w:t xml:space="preserve">i/ili stanica u </w:t>
      </w:r>
      <w:r w:rsidR="00864A07" w:rsidRPr="00F235D3">
        <w:t>primarn</w:t>
      </w:r>
      <w:r w:rsidR="00320BE2" w:rsidRPr="00F235D3">
        <w:t>om</w:t>
      </w:r>
      <w:r w:rsidR="00864A07" w:rsidRPr="00F235D3">
        <w:t xml:space="preserve"> spremnik</w:t>
      </w:r>
      <w:r w:rsidR="00320BE2" w:rsidRPr="00F235D3">
        <w:t>u</w:t>
      </w:r>
      <w:r w:rsidR="00864A07" w:rsidRPr="00F235D3">
        <w:t xml:space="preserve"> mora se staviti </w:t>
      </w:r>
      <w:r w:rsidR="00320BE2" w:rsidRPr="00F235D3">
        <w:t>na</w:t>
      </w:r>
      <w:r w:rsidR="00864A07" w:rsidRPr="00F235D3">
        <w:t xml:space="preserve"> transportni spremnik naljepnic</w:t>
      </w:r>
      <w:r w:rsidR="00320BE2" w:rsidRPr="00F235D3">
        <w:t>a</w:t>
      </w:r>
      <w:r w:rsidR="00864A07" w:rsidRPr="00F235D3">
        <w:t xml:space="preserve"> koja sadrži najmanje sljedeće podatke:</w:t>
      </w:r>
    </w:p>
    <w:p w14:paraId="00C6EC7F" w14:textId="77777777" w:rsidR="006C6ABF" w:rsidRPr="00F235D3" w:rsidRDefault="006C6ABF" w:rsidP="006C6ABF">
      <w:pPr>
        <w:pStyle w:val="t-9-8"/>
        <w:spacing w:before="0" w:beforeAutospacing="0" w:after="0" w:afterAutospacing="0"/>
        <w:jc w:val="both"/>
      </w:pPr>
    </w:p>
    <w:p w14:paraId="2063A32C" w14:textId="23AB169A" w:rsidR="00864A07" w:rsidRPr="00F235D3" w:rsidRDefault="00864A07" w:rsidP="006C6ABF">
      <w:pPr>
        <w:pStyle w:val="t-9-8"/>
        <w:spacing w:before="0" w:beforeAutospacing="0" w:after="0" w:afterAutospacing="0"/>
        <w:jc w:val="both"/>
      </w:pPr>
      <w:r w:rsidRPr="00F235D3">
        <w:t>a) identifikacij</w:t>
      </w:r>
      <w:r w:rsidR="00320BE2" w:rsidRPr="00F235D3">
        <w:t>sk</w:t>
      </w:r>
      <w:r w:rsidRPr="00F235D3">
        <w:t xml:space="preserve">u </w:t>
      </w:r>
      <w:r w:rsidR="00320BE2" w:rsidRPr="00F235D3">
        <w:t xml:space="preserve">oznaku </w:t>
      </w:r>
      <w:r w:rsidRPr="00F235D3">
        <w:t>banke tkiva porijekla tkiva</w:t>
      </w:r>
      <w:r w:rsidR="00641E7E">
        <w:t>,</w:t>
      </w:r>
      <w:r w:rsidRPr="00F235D3">
        <w:t xml:space="preserve"> s adresom i brojem telefona,</w:t>
      </w:r>
    </w:p>
    <w:p w14:paraId="77BA04F2" w14:textId="77777777" w:rsidR="00F331BD" w:rsidRPr="00F235D3" w:rsidRDefault="00F331BD" w:rsidP="006C6ABF">
      <w:pPr>
        <w:pStyle w:val="t-9-8"/>
        <w:spacing w:before="0" w:beforeAutospacing="0" w:after="0" w:afterAutospacing="0"/>
        <w:jc w:val="both"/>
      </w:pPr>
    </w:p>
    <w:p w14:paraId="297797BE" w14:textId="6DE14FA9" w:rsidR="00864A07" w:rsidRPr="00F235D3" w:rsidRDefault="00864A07" w:rsidP="006C6ABF">
      <w:pPr>
        <w:pStyle w:val="t-9-8"/>
        <w:spacing w:before="0" w:beforeAutospacing="0" w:after="0" w:afterAutospacing="0"/>
        <w:jc w:val="both"/>
      </w:pPr>
      <w:r w:rsidRPr="00F235D3">
        <w:t>b) identifikacij</w:t>
      </w:r>
      <w:r w:rsidR="00320BE2" w:rsidRPr="00F235D3">
        <w:t>sk</w:t>
      </w:r>
      <w:r w:rsidRPr="00F235D3">
        <w:t xml:space="preserve">u </w:t>
      </w:r>
      <w:r w:rsidR="00320BE2" w:rsidRPr="00F235D3">
        <w:t xml:space="preserve">oznaku </w:t>
      </w:r>
      <w:r w:rsidRPr="00F235D3">
        <w:t>ustanove koja je odgovorna za primjenu tkiva, s adresom i brojem telefona,</w:t>
      </w:r>
    </w:p>
    <w:p w14:paraId="6F7B0977" w14:textId="77777777" w:rsidR="00F331BD" w:rsidRPr="00F235D3" w:rsidRDefault="00F331BD" w:rsidP="006C6ABF">
      <w:pPr>
        <w:pStyle w:val="t-9-8"/>
        <w:spacing w:before="0" w:beforeAutospacing="0" w:after="0" w:afterAutospacing="0"/>
        <w:jc w:val="both"/>
      </w:pPr>
    </w:p>
    <w:p w14:paraId="6C0515CF" w14:textId="20972B29" w:rsidR="00864A07" w:rsidRPr="00F235D3" w:rsidRDefault="00864A07" w:rsidP="006C6ABF">
      <w:pPr>
        <w:pStyle w:val="t-9-8"/>
        <w:spacing w:before="0" w:beforeAutospacing="0" w:after="0" w:afterAutospacing="0"/>
        <w:jc w:val="both"/>
      </w:pPr>
      <w:r w:rsidRPr="00F235D3">
        <w:t>c) izjavu da spremnik sadrži tkiva ljudskog podrijetla i upozorenje</w:t>
      </w:r>
      <w:r w:rsidR="00641E7E">
        <w:t>:</w:t>
      </w:r>
      <w:r w:rsidRPr="00F235D3">
        <w:t xml:space="preserve"> </w:t>
      </w:r>
      <w:r w:rsidR="00F331BD" w:rsidRPr="00F235D3">
        <w:t>„</w:t>
      </w:r>
      <w:r w:rsidRPr="00F235D3">
        <w:t>RUKOVATI OPREZNO</w:t>
      </w:r>
      <w:r w:rsidR="00F331BD" w:rsidRPr="00F235D3">
        <w:t>“</w:t>
      </w:r>
      <w:r w:rsidRPr="00F235D3">
        <w:t>,</w:t>
      </w:r>
    </w:p>
    <w:p w14:paraId="0DFE3498" w14:textId="77777777" w:rsidR="00F331BD" w:rsidRPr="00F235D3" w:rsidRDefault="00F331BD" w:rsidP="006C6ABF">
      <w:pPr>
        <w:pStyle w:val="t-9-8"/>
        <w:spacing w:before="0" w:beforeAutospacing="0" w:after="0" w:afterAutospacing="0"/>
        <w:jc w:val="both"/>
      </w:pPr>
    </w:p>
    <w:p w14:paraId="1A229279" w14:textId="77169D59" w:rsidR="00864A07" w:rsidRPr="00F235D3" w:rsidRDefault="00864A07" w:rsidP="006C6ABF">
      <w:pPr>
        <w:pStyle w:val="t-9-8"/>
        <w:spacing w:before="0" w:beforeAutospacing="0" w:after="0" w:afterAutospacing="0"/>
        <w:jc w:val="both"/>
      </w:pPr>
      <w:r w:rsidRPr="00F235D3">
        <w:t>d) ako su za djelovanje presa</w:t>
      </w:r>
      <w:r w:rsidR="00320BE2" w:rsidRPr="00F235D3">
        <w:t>t</w:t>
      </w:r>
      <w:r w:rsidRPr="00F235D3">
        <w:t xml:space="preserve">ka potrebne žive stanice kao što su matične stanice, mora se dodati i oznaka: </w:t>
      </w:r>
      <w:r w:rsidR="00F331BD" w:rsidRPr="00F235D3">
        <w:t>„</w:t>
      </w:r>
      <w:r w:rsidRPr="00F235D3">
        <w:t>NE OZRAČIVATI</w:t>
      </w:r>
      <w:r w:rsidR="00F331BD" w:rsidRPr="00F235D3">
        <w:t>“</w:t>
      </w:r>
      <w:r w:rsidRPr="00F235D3">
        <w:t>,</w:t>
      </w:r>
    </w:p>
    <w:p w14:paraId="494D1ED0" w14:textId="77777777" w:rsidR="00F331BD" w:rsidRPr="00F235D3" w:rsidRDefault="00F331BD" w:rsidP="006C6ABF">
      <w:pPr>
        <w:pStyle w:val="t-9-8"/>
        <w:spacing w:before="0" w:beforeAutospacing="0" w:after="0" w:afterAutospacing="0"/>
        <w:jc w:val="both"/>
      </w:pPr>
    </w:p>
    <w:p w14:paraId="3B59F191" w14:textId="10C76C0D" w:rsidR="00864A07" w:rsidRPr="00F235D3" w:rsidRDefault="00864A07" w:rsidP="006C6ABF">
      <w:pPr>
        <w:pStyle w:val="t-9-8"/>
        <w:spacing w:before="0" w:beforeAutospacing="0" w:after="0" w:afterAutospacing="0"/>
        <w:jc w:val="both"/>
      </w:pPr>
      <w:r w:rsidRPr="00F235D3">
        <w:t>e) preporučene uvjete prijevoza (npr. držati na hladnom, uspravno</w:t>
      </w:r>
      <w:r w:rsidR="00641E7E">
        <w:t>,</w:t>
      </w:r>
      <w:r w:rsidRPr="00F235D3">
        <w:t xml:space="preserve"> itd.),</w:t>
      </w:r>
    </w:p>
    <w:p w14:paraId="0A8479F6" w14:textId="77777777" w:rsidR="00F331BD" w:rsidRPr="00F235D3" w:rsidRDefault="00F331BD" w:rsidP="006C6ABF">
      <w:pPr>
        <w:pStyle w:val="t-9-8"/>
        <w:spacing w:before="0" w:beforeAutospacing="0" w:after="0" w:afterAutospacing="0"/>
        <w:jc w:val="both"/>
      </w:pPr>
    </w:p>
    <w:p w14:paraId="049517B4" w14:textId="0D22C8F8" w:rsidR="00864A07" w:rsidRPr="00F235D3" w:rsidRDefault="00864A07" w:rsidP="006C6ABF">
      <w:pPr>
        <w:pStyle w:val="t-9-8"/>
        <w:spacing w:before="0" w:beforeAutospacing="0" w:after="0" w:afterAutospacing="0"/>
        <w:jc w:val="both"/>
      </w:pPr>
      <w:r w:rsidRPr="00F235D3">
        <w:t>f) sigurnosne upute/metodu hlađenja, gdje je primjenjivo.</w:t>
      </w:r>
      <w:r w:rsidR="00F331BD" w:rsidRPr="00F235D3">
        <w:t>“.</w:t>
      </w:r>
    </w:p>
    <w:p w14:paraId="29738129" w14:textId="77777777" w:rsidR="006C6ABF" w:rsidRPr="00F235D3" w:rsidRDefault="006C6ABF" w:rsidP="006C6ABF">
      <w:pPr>
        <w:pStyle w:val="t-9-8"/>
        <w:spacing w:before="0" w:beforeAutospacing="0" w:after="0" w:afterAutospacing="0"/>
        <w:jc w:val="both"/>
      </w:pPr>
    </w:p>
    <w:p w14:paraId="2DEB3DA8" w14:textId="7BBB4177" w:rsidR="00ED7E55" w:rsidRPr="00F235D3" w:rsidRDefault="00ED7E55" w:rsidP="00F22911">
      <w:pPr>
        <w:pStyle w:val="Naslov1"/>
      </w:pPr>
      <w:r w:rsidRPr="00F235D3">
        <w:t>Članak 3</w:t>
      </w:r>
      <w:r w:rsidR="00E079D9" w:rsidRPr="00F235D3">
        <w:t>1</w:t>
      </w:r>
      <w:r w:rsidRPr="00F235D3">
        <w:t>.</w:t>
      </w:r>
    </w:p>
    <w:p w14:paraId="65BC2C4D" w14:textId="77777777" w:rsidR="006C6ABF" w:rsidRPr="00F235D3" w:rsidRDefault="006C6ABF" w:rsidP="006C6ABF">
      <w:pPr>
        <w:pStyle w:val="clanak"/>
        <w:spacing w:before="0" w:beforeAutospacing="0" w:after="0" w:afterAutospacing="0"/>
        <w:jc w:val="center"/>
        <w:rPr>
          <w:b/>
        </w:rPr>
      </w:pPr>
    </w:p>
    <w:p w14:paraId="20A4FE12" w14:textId="11C652DB" w:rsidR="00864A07" w:rsidRPr="00F235D3" w:rsidRDefault="00310E0F" w:rsidP="006C6ABF">
      <w:pPr>
        <w:pStyle w:val="clanak-"/>
        <w:spacing w:before="0" w:beforeAutospacing="0" w:after="0" w:afterAutospacing="0"/>
        <w:jc w:val="both"/>
      </w:pPr>
      <w:r w:rsidRPr="00F235D3">
        <w:tab/>
      </w:r>
      <w:r w:rsidR="00ED7E55" w:rsidRPr="00F235D3">
        <w:t>U č</w:t>
      </w:r>
      <w:r w:rsidR="00864A07" w:rsidRPr="00F235D3">
        <w:t>lank</w:t>
      </w:r>
      <w:r w:rsidR="00ED7E55" w:rsidRPr="00F235D3">
        <w:t>u</w:t>
      </w:r>
      <w:r w:rsidR="00864A07" w:rsidRPr="00F235D3">
        <w:t xml:space="preserve"> 52.</w:t>
      </w:r>
      <w:r w:rsidR="00ED7E55" w:rsidRPr="00F235D3">
        <w:t xml:space="preserve"> stavku 1. iza </w:t>
      </w:r>
      <w:r w:rsidR="00F331BD" w:rsidRPr="00F235D3">
        <w:t>riječi: „</w:t>
      </w:r>
      <w:r w:rsidR="00ED7E55" w:rsidRPr="00F235D3">
        <w:t>posebno za svaku vrstu tkiva</w:t>
      </w:r>
      <w:r w:rsidR="00F331BD" w:rsidRPr="00F235D3">
        <w:t>“</w:t>
      </w:r>
      <w:r w:rsidR="00ED7E55" w:rsidRPr="00F235D3">
        <w:t xml:space="preserve"> dodaj</w:t>
      </w:r>
      <w:r w:rsidR="00F331BD" w:rsidRPr="00F235D3">
        <w:t>u</w:t>
      </w:r>
      <w:r w:rsidR="00ED7E55" w:rsidRPr="00F235D3">
        <w:t xml:space="preserve"> se </w:t>
      </w:r>
      <w:r w:rsidR="00F331BD" w:rsidRPr="00F235D3">
        <w:t>riječi: „</w:t>
      </w:r>
      <w:r w:rsidR="00ED7E55" w:rsidRPr="00F235D3">
        <w:t>i/ili stanica</w:t>
      </w:r>
      <w:r w:rsidR="00F331BD" w:rsidRPr="00F235D3">
        <w:t>“</w:t>
      </w:r>
      <w:r w:rsidR="00ED7E55" w:rsidRPr="00F235D3">
        <w:t>.</w:t>
      </w:r>
    </w:p>
    <w:p w14:paraId="1826752A" w14:textId="77777777" w:rsidR="006C6ABF" w:rsidRPr="00F235D3" w:rsidRDefault="006C6ABF" w:rsidP="006C6ABF">
      <w:pPr>
        <w:pStyle w:val="clanak-"/>
        <w:spacing w:before="0" w:beforeAutospacing="0" w:after="0" w:afterAutospacing="0"/>
        <w:jc w:val="both"/>
      </w:pPr>
    </w:p>
    <w:p w14:paraId="2DD1B749" w14:textId="59CB5F1A" w:rsidR="00075ECF" w:rsidRPr="00F235D3" w:rsidRDefault="00075ECF" w:rsidP="00F22911">
      <w:pPr>
        <w:pStyle w:val="Naslov1"/>
      </w:pPr>
      <w:r w:rsidRPr="00F235D3">
        <w:t>Članak 3</w:t>
      </w:r>
      <w:r w:rsidR="00E079D9" w:rsidRPr="00F235D3">
        <w:t>2</w:t>
      </w:r>
      <w:r w:rsidRPr="00F235D3">
        <w:t>.</w:t>
      </w:r>
    </w:p>
    <w:p w14:paraId="2E496D8A" w14:textId="77777777" w:rsidR="006C6ABF" w:rsidRPr="00F235D3" w:rsidRDefault="006C6ABF" w:rsidP="006C6ABF">
      <w:pPr>
        <w:pStyle w:val="clanak"/>
        <w:spacing w:before="0" w:beforeAutospacing="0" w:after="0" w:afterAutospacing="0"/>
        <w:jc w:val="center"/>
        <w:rPr>
          <w:b/>
        </w:rPr>
      </w:pPr>
    </w:p>
    <w:p w14:paraId="2C76E8B9" w14:textId="0C46455F" w:rsidR="00E079D9" w:rsidRPr="00F235D3" w:rsidRDefault="00E079D9" w:rsidP="006C6ABF">
      <w:pPr>
        <w:pStyle w:val="clanak"/>
        <w:spacing w:before="0" w:beforeAutospacing="0" w:after="0" w:afterAutospacing="0"/>
        <w:jc w:val="both"/>
      </w:pPr>
      <w:r w:rsidRPr="00F235D3">
        <w:tab/>
        <w:t>Naslov iznad članka 53. mijenja se i glasi: „5. TESTIRANJE DARIVATELJA TKIVA NA KRVLJU PRENOSIVE BOLESTI“.</w:t>
      </w:r>
    </w:p>
    <w:p w14:paraId="7EDFF7C5" w14:textId="77777777" w:rsidR="00E079D9" w:rsidRPr="00F235D3" w:rsidRDefault="00E079D9" w:rsidP="006C6ABF">
      <w:pPr>
        <w:pStyle w:val="clanak"/>
        <w:spacing w:before="0" w:beforeAutospacing="0" w:after="0" w:afterAutospacing="0"/>
        <w:jc w:val="both"/>
      </w:pPr>
    </w:p>
    <w:p w14:paraId="67135848" w14:textId="52620809" w:rsidR="006C6ABF" w:rsidRPr="00F235D3" w:rsidRDefault="00310E0F" w:rsidP="006C6ABF">
      <w:pPr>
        <w:pStyle w:val="t-11-9-sred"/>
        <w:spacing w:before="0" w:beforeAutospacing="0" w:after="0" w:afterAutospacing="0"/>
        <w:jc w:val="both"/>
      </w:pPr>
      <w:r w:rsidRPr="00F235D3">
        <w:tab/>
      </w:r>
      <w:r w:rsidR="00E079D9" w:rsidRPr="00F235D3">
        <w:t>Članak 53. mijenja se i glasi</w:t>
      </w:r>
      <w:r w:rsidR="00075ECF" w:rsidRPr="00F235D3">
        <w:t>:</w:t>
      </w:r>
    </w:p>
    <w:p w14:paraId="6C832ADA" w14:textId="77777777" w:rsidR="00E079D9" w:rsidRPr="00F235D3" w:rsidRDefault="00E079D9" w:rsidP="006C6ABF">
      <w:pPr>
        <w:pStyle w:val="t-9-8"/>
        <w:spacing w:before="0" w:beforeAutospacing="0" w:after="0" w:afterAutospacing="0"/>
        <w:jc w:val="both"/>
      </w:pPr>
    </w:p>
    <w:p w14:paraId="1D37B00C" w14:textId="66337460" w:rsidR="00864A07" w:rsidRPr="00512EA1" w:rsidRDefault="00E079D9" w:rsidP="006C6ABF">
      <w:pPr>
        <w:pStyle w:val="t-9-8"/>
        <w:spacing w:before="0" w:beforeAutospacing="0" w:after="0" w:afterAutospacing="0"/>
        <w:jc w:val="both"/>
      </w:pPr>
      <w:r w:rsidRPr="00F235D3">
        <w:t>„</w:t>
      </w:r>
      <w:r w:rsidR="00864A07" w:rsidRPr="00F235D3">
        <w:t xml:space="preserve">(1) </w:t>
      </w:r>
      <w:r w:rsidR="00320BE2" w:rsidRPr="00F235D3">
        <w:t>T</w:t>
      </w:r>
      <w:r w:rsidR="00864A07" w:rsidRPr="00F235D3">
        <w:t xml:space="preserve">estiranje darivatelja </w:t>
      </w:r>
      <w:r w:rsidR="00320BE2" w:rsidRPr="00F235D3">
        <w:t xml:space="preserve">tkiva i stanica </w:t>
      </w:r>
      <w:r w:rsidR="00864A07" w:rsidRPr="00F235D3">
        <w:t xml:space="preserve">na krvlju prenosive bolesti </w:t>
      </w:r>
      <w:r w:rsidR="00320BE2" w:rsidRPr="00F235D3">
        <w:t>obuhvaća testiranje</w:t>
      </w:r>
      <w:r w:rsidR="00864A07" w:rsidRPr="00F235D3">
        <w:t xml:space="preserve"> svih serološk</w:t>
      </w:r>
      <w:r w:rsidR="00320BE2" w:rsidRPr="00F235D3">
        <w:t>ih</w:t>
      </w:r>
      <w:r w:rsidR="00864A07" w:rsidRPr="00F235D3">
        <w:t xml:space="preserve"> </w:t>
      </w:r>
      <w:r w:rsidR="00864A07" w:rsidRPr="00512EA1">
        <w:t xml:space="preserve">i </w:t>
      </w:r>
      <w:r w:rsidR="00DC6E43" w:rsidRPr="00512EA1">
        <w:t>ID-</w:t>
      </w:r>
      <w:r w:rsidR="00864A07" w:rsidRPr="00512EA1">
        <w:t>NAT testova darivatelja tkiva iz član</w:t>
      </w:r>
      <w:r w:rsidR="00F331BD" w:rsidRPr="00512EA1">
        <w:t>aka</w:t>
      </w:r>
      <w:r w:rsidR="00864A07" w:rsidRPr="00512EA1">
        <w:t xml:space="preserve"> 21. i 22. ovoga Pravilnika.</w:t>
      </w:r>
    </w:p>
    <w:p w14:paraId="6C445ED6" w14:textId="77777777" w:rsidR="006C6ABF" w:rsidRPr="00512EA1" w:rsidRDefault="006C6ABF" w:rsidP="006C6ABF">
      <w:pPr>
        <w:pStyle w:val="t-9-8"/>
        <w:spacing w:before="0" w:beforeAutospacing="0" w:after="0" w:afterAutospacing="0"/>
        <w:jc w:val="both"/>
      </w:pPr>
    </w:p>
    <w:p w14:paraId="7C697959" w14:textId="428351A4" w:rsidR="00320BE2" w:rsidRPr="00512EA1" w:rsidRDefault="00320BE2" w:rsidP="006C6ABF">
      <w:pPr>
        <w:pStyle w:val="t-9-8"/>
        <w:spacing w:before="0" w:beforeAutospacing="0" w:after="0" w:afterAutospacing="0"/>
        <w:jc w:val="both"/>
      </w:pPr>
      <w:r w:rsidRPr="00512EA1">
        <w:t>(2) Laboratoriji u kojima se provodi testiranje moraju imati organiziranu službu 24 sata na dan.</w:t>
      </w:r>
    </w:p>
    <w:p w14:paraId="42DFCC68" w14:textId="77777777" w:rsidR="006C6ABF" w:rsidRPr="00512EA1" w:rsidRDefault="006C6ABF" w:rsidP="006C6ABF">
      <w:pPr>
        <w:pStyle w:val="t-9-8"/>
        <w:spacing w:before="0" w:beforeAutospacing="0" w:after="0" w:afterAutospacing="0"/>
        <w:jc w:val="both"/>
      </w:pPr>
    </w:p>
    <w:p w14:paraId="756145FD" w14:textId="77603846" w:rsidR="00864A07" w:rsidRPr="00512EA1" w:rsidRDefault="00864A07" w:rsidP="006C6ABF">
      <w:pPr>
        <w:pStyle w:val="t-9-8"/>
        <w:spacing w:before="0" w:beforeAutospacing="0" w:after="0" w:afterAutospacing="0"/>
        <w:jc w:val="both"/>
      </w:pPr>
      <w:r w:rsidRPr="00512EA1">
        <w:t>(</w:t>
      </w:r>
      <w:r w:rsidR="00320BE2" w:rsidRPr="00512EA1">
        <w:t>3</w:t>
      </w:r>
      <w:r w:rsidRPr="00512EA1">
        <w:t>) Samo u izuzetnim slučajevima za laboratorij s odobrenjem za obavljanje djelatnosti može testiranje obaviti drugi laboratorij/zdravstvena ustanova/pravna osoba, uz prethodno pribavljenu suglasnost banke tkiva. O tome je laboratorij obvezan obavijestiti ministarstvo.</w:t>
      </w:r>
      <w:r w:rsidR="00F331BD" w:rsidRPr="00512EA1">
        <w:t>“.</w:t>
      </w:r>
    </w:p>
    <w:p w14:paraId="54C2A4F8" w14:textId="77777777" w:rsidR="006C6ABF" w:rsidRPr="00512EA1" w:rsidRDefault="006C6ABF" w:rsidP="006C6ABF">
      <w:pPr>
        <w:pStyle w:val="t-9-8"/>
        <w:spacing w:before="0" w:beforeAutospacing="0" w:after="0" w:afterAutospacing="0"/>
        <w:jc w:val="both"/>
      </w:pPr>
    </w:p>
    <w:p w14:paraId="7BFAB596" w14:textId="6A0C3F6F" w:rsidR="00EC5DED" w:rsidRPr="00512EA1" w:rsidRDefault="00EC5DED" w:rsidP="00F22911">
      <w:pPr>
        <w:pStyle w:val="Naslov1"/>
      </w:pPr>
      <w:r w:rsidRPr="00512EA1">
        <w:lastRenderedPageBreak/>
        <w:t>Članak 3</w:t>
      </w:r>
      <w:r w:rsidR="00E079D9" w:rsidRPr="00512EA1">
        <w:t>3</w:t>
      </w:r>
      <w:r w:rsidRPr="00512EA1">
        <w:t>.</w:t>
      </w:r>
    </w:p>
    <w:p w14:paraId="5486F3E9" w14:textId="77777777" w:rsidR="006C6ABF" w:rsidRPr="00512EA1" w:rsidRDefault="006C6ABF" w:rsidP="006C6ABF">
      <w:pPr>
        <w:pStyle w:val="clanak"/>
        <w:spacing w:before="0" w:beforeAutospacing="0" w:after="0" w:afterAutospacing="0"/>
        <w:jc w:val="center"/>
        <w:rPr>
          <w:b/>
        </w:rPr>
      </w:pPr>
    </w:p>
    <w:p w14:paraId="3BAEA7CA" w14:textId="055DB937" w:rsidR="00EC5DED" w:rsidRPr="00512EA1" w:rsidRDefault="00310E0F" w:rsidP="006C6ABF">
      <w:pPr>
        <w:pStyle w:val="clanak"/>
        <w:spacing w:before="0" w:beforeAutospacing="0" w:after="0" w:afterAutospacing="0"/>
        <w:jc w:val="both"/>
      </w:pPr>
      <w:r w:rsidRPr="00512EA1">
        <w:tab/>
      </w:r>
      <w:r w:rsidR="00BE37CD" w:rsidRPr="00512EA1">
        <w:t>Članak 54. briše se.</w:t>
      </w:r>
    </w:p>
    <w:p w14:paraId="17AC7DE7" w14:textId="77777777" w:rsidR="006C6ABF" w:rsidRPr="00512EA1" w:rsidRDefault="006C6ABF" w:rsidP="006C6ABF">
      <w:pPr>
        <w:pStyle w:val="clanak"/>
        <w:spacing w:before="0" w:beforeAutospacing="0" w:after="0" w:afterAutospacing="0"/>
        <w:jc w:val="both"/>
      </w:pPr>
    </w:p>
    <w:p w14:paraId="084D57D7" w14:textId="72EA811A" w:rsidR="00EC5DED" w:rsidRPr="00512EA1" w:rsidRDefault="00EC5DED" w:rsidP="00F22911">
      <w:pPr>
        <w:pStyle w:val="Naslov1"/>
      </w:pPr>
      <w:r w:rsidRPr="00512EA1">
        <w:t>Članak 3</w:t>
      </w:r>
      <w:r w:rsidR="00E079D9" w:rsidRPr="00512EA1">
        <w:t>4</w:t>
      </w:r>
      <w:r w:rsidRPr="00512EA1">
        <w:t>.</w:t>
      </w:r>
    </w:p>
    <w:p w14:paraId="76D1AA3C" w14:textId="77777777" w:rsidR="006C6ABF" w:rsidRPr="00512EA1" w:rsidRDefault="006C6ABF" w:rsidP="006C6ABF">
      <w:pPr>
        <w:pStyle w:val="clanak"/>
        <w:spacing w:before="0" w:beforeAutospacing="0" w:after="0" w:afterAutospacing="0"/>
        <w:jc w:val="both"/>
        <w:rPr>
          <w:b/>
        </w:rPr>
      </w:pPr>
    </w:p>
    <w:p w14:paraId="150A21F3" w14:textId="6D6B290D" w:rsidR="00864A07" w:rsidRPr="00512EA1" w:rsidRDefault="00310E0F" w:rsidP="006C6ABF">
      <w:pPr>
        <w:pStyle w:val="clanak"/>
        <w:spacing w:before="0" w:beforeAutospacing="0" w:after="0" w:afterAutospacing="0"/>
        <w:jc w:val="both"/>
      </w:pPr>
      <w:r w:rsidRPr="00512EA1">
        <w:tab/>
      </w:r>
      <w:r w:rsidR="004B1F20" w:rsidRPr="00512EA1">
        <w:t xml:space="preserve">U članku 55. stavku 2. iza </w:t>
      </w:r>
      <w:r w:rsidR="00F331BD" w:rsidRPr="00512EA1">
        <w:t>riječi: „</w:t>
      </w:r>
      <w:r w:rsidR="004B1F20" w:rsidRPr="00512EA1">
        <w:t xml:space="preserve">kvalitete </w:t>
      </w:r>
      <w:r w:rsidR="00F331BD" w:rsidRPr="00512EA1">
        <w:t>rezultata“</w:t>
      </w:r>
      <w:r w:rsidR="004B1F20" w:rsidRPr="00512EA1">
        <w:t xml:space="preserve"> dodaje se </w:t>
      </w:r>
      <w:r w:rsidR="00F331BD" w:rsidRPr="00512EA1">
        <w:t>riječ: „</w:t>
      </w:r>
      <w:r w:rsidR="004B1F20" w:rsidRPr="00512EA1">
        <w:t>testiranja</w:t>
      </w:r>
      <w:r w:rsidR="00F331BD" w:rsidRPr="00512EA1">
        <w:t>“</w:t>
      </w:r>
      <w:r w:rsidR="004B1F20" w:rsidRPr="00512EA1">
        <w:t xml:space="preserve">. </w:t>
      </w:r>
    </w:p>
    <w:p w14:paraId="1400AC70" w14:textId="77777777" w:rsidR="006C6ABF" w:rsidRPr="00512EA1" w:rsidRDefault="006C6ABF" w:rsidP="006C6ABF">
      <w:pPr>
        <w:pStyle w:val="clanak"/>
        <w:spacing w:before="0" w:beforeAutospacing="0" w:after="0" w:afterAutospacing="0"/>
        <w:jc w:val="both"/>
      </w:pPr>
    </w:p>
    <w:p w14:paraId="0A8A9CA1" w14:textId="2967C559" w:rsidR="00EC5DED" w:rsidRPr="00512EA1" w:rsidRDefault="00EC5DED" w:rsidP="00F22911">
      <w:pPr>
        <w:pStyle w:val="Naslov1"/>
      </w:pPr>
      <w:r w:rsidRPr="00512EA1">
        <w:t>Članak 3</w:t>
      </w:r>
      <w:r w:rsidR="00E079D9" w:rsidRPr="00512EA1">
        <w:t>5</w:t>
      </w:r>
      <w:r w:rsidRPr="00512EA1">
        <w:t>.</w:t>
      </w:r>
    </w:p>
    <w:p w14:paraId="56BE06DD" w14:textId="77777777" w:rsidR="006C6ABF" w:rsidRPr="00512EA1" w:rsidRDefault="006C6ABF" w:rsidP="006C6ABF">
      <w:pPr>
        <w:pStyle w:val="clanak"/>
        <w:spacing w:before="0" w:beforeAutospacing="0" w:after="0" w:afterAutospacing="0"/>
        <w:jc w:val="center"/>
        <w:rPr>
          <w:b/>
        </w:rPr>
      </w:pPr>
    </w:p>
    <w:p w14:paraId="02A7703C" w14:textId="52491C1F" w:rsidR="00EC5DED" w:rsidRPr="00512EA1" w:rsidRDefault="00310E0F" w:rsidP="006C6ABF">
      <w:pPr>
        <w:pStyle w:val="clanak"/>
        <w:spacing w:before="0" w:beforeAutospacing="0" w:after="0" w:afterAutospacing="0"/>
        <w:jc w:val="both"/>
      </w:pPr>
      <w:r w:rsidRPr="00512EA1">
        <w:tab/>
      </w:r>
      <w:r w:rsidR="00EC5DED" w:rsidRPr="00512EA1">
        <w:t>Članak 58. mijenja se i glasi:</w:t>
      </w:r>
    </w:p>
    <w:p w14:paraId="12B685C2" w14:textId="77777777" w:rsidR="006C6ABF" w:rsidRPr="00512EA1" w:rsidRDefault="006C6ABF" w:rsidP="006C6ABF">
      <w:pPr>
        <w:pStyle w:val="clanak"/>
        <w:spacing w:before="0" w:beforeAutospacing="0" w:after="0" w:afterAutospacing="0"/>
        <w:jc w:val="both"/>
      </w:pPr>
    </w:p>
    <w:p w14:paraId="628FB146" w14:textId="367543FA" w:rsidR="00864A07" w:rsidRPr="00512EA1" w:rsidRDefault="003C5F0B" w:rsidP="006C6ABF">
      <w:pPr>
        <w:pStyle w:val="t-9-8"/>
        <w:spacing w:before="0" w:beforeAutospacing="0" w:after="0" w:afterAutospacing="0"/>
        <w:jc w:val="both"/>
      </w:pPr>
      <w:r w:rsidRPr="00512EA1">
        <w:t>„</w:t>
      </w:r>
      <w:r w:rsidR="00864A07" w:rsidRPr="00512EA1">
        <w:t>(1) Laboratorij u pogledu kvalitete mora:</w:t>
      </w:r>
    </w:p>
    <w:p w14:paraId="7618C60E" w14:textId="77777777" w:rsidR="006C6ABF" w:rsidRPr="00512EA1" w:rsidRDefault="006C6ABF" w:rsidP="006C6ABF">
      <w:pPr>
        <w:pStyle w:val="t-9-8"/>
        <w:spacing w:before="0" w:beforeAutospacing="0" w:after="0" w:afterAutospacing="0"/>
        <w:jc w:val="both"/>
      </w:pPr>
    </w:p>
    <w:p w14:paraId="3D90BA5F" w14:textId="3286F904" w:rsidR="00864A07" w:rsidRPr="00512EA1" w:rsidRDefault="00864A07" w:rsidP="006C6ABF">
      <w:pPr>
        <w:pStyle w:val="t-9-8"/>
        <w:spacing w:before="0" w:beforeAutospacing="0" w:after="0" w:afterAutospacing="0"/>
        <w:jc w:val="both"/>
      </w:pPr>
      <w:r w:rsidRPr="00512EA1">
        <w:t>– biti akreditiran prema važećoj reviziji norme</w:t>
      </w:r>
      <w:r w:rsidR="00320BE2" w:rsidRPr="00512EA1">
        <w:t xml:space="preserve"> HRN EN</w:t>
      </w:r>
      <w:r w:rsidRPr="00512EA1">
        <w:t xml:space="preserve"> ISO 15 189 </w:t>
      </w:r>
      <w:r w:rsidR="00320BE2" w:rsidRPr="00512EA1">
        <w:t>- zahtjeva za kvalitetu i osposobljenost</w:t>
      </w:r>
      <w:r w:rsidRPr="00512EA1">
        <w:t xml:space="preserve"> u medicinskim laboratorijima,</w:t>
      </w:r>
    </w:p>
    <w:p w14:paraId="22C1AED2" w14:textId="77777777" w:rsidR="003C5F0B" w:rsidRPr="00512EA1" w:rsidRDefault="003C5F0B" w:rsidP="006C6ABF">
      <w:pPr>
        <w:pStyle w:val="t-9-8"/>
        <w:spacing w:before="0" w:beforeAutospacing="0" w:after="0" w:afterAutospacing="0"/>
        <w:jc w:val="both"/>
      </w:pPr>
    </w:p>
    <w:p w14:paraId="714B7DCB" w14:textId="7CB7659A" w:rsidR="00864A07" w:rsidRPr="00512EA1" w:rsidRDefault="00864A07" w:rsidP="006C6ABF">
      <w:pPr>
        <w:pStyle w:val="t-9-8"/>
        <w:spacing w:before="0" w:beforeAutospacing="0" w:after="0" w:afterAutospacing="0"/>
        <w:jc w:val="both"/>
      </w:pPr>
      <w:r w:rsidRPr="00512EA1">
        <w:t xml:space="preserve">– izvoditi testiranje krvlju prenosivih zaraznih bolesti </w:t>
      </w:r>
      <w:r w:rsidR="00320BE2" w:rsidRPr="00512EA1">
        <w:t xml:space="preserve">prema važećem algoritmu testiranja i osjetljivosti te </w:t>
      </w:r>
      <w:r w:rsidRPr="00512EA1">
        <w:t>prema važeć</w:t>
      </w:r>
      <w:r w:rsidR="00320BE2" w:rsidRPr="00512EA1">
        <w:t>em</w:t>
      </w:r>
      <w:r w:rsidRPr="00512EA1">
        <w:t xml:space="preserve"> </w:t>
      </w:r>
      <w:r w:rsidR="00320BE2" w:rsidRPr="00512EA1">
        <w:t xml:space="preserve">izdanju </w:t>
      </w:r>
      <w:r w:rsidRPr="00512EA1">
        <w:t>Vodiča za kvalitetu i sigurnost tkiva i stanica Vijeća Europe,</w:t>
      </w:r>
    </w:p>
    <w:p w14:paraId="45BF4B4A" w14:textId="77777777" w:rsidR="003C5F0B" w:rsidRPr="00512EA1" w:rsidRDefault="003C5F0B" w:rsidP="006C6ABF">
      <w:pPr>
        <w:pStyle w:val="t-9-8"/>
        <w:spacing w:before="0" w:beforeAutospacing="0" w:after="0" w:afterAutospacing="0"/>
        <w:jc w:val="both"/>
      </w:pPr>
    </w:p>
    <w:p w14:paraId="7825C4C3" w14:textId="4FD19C4E" w:rsidR="00864A07" w:rsidRPr="00F235D3" w:rsidRDefault="00864A07" w:rsidP="006C6ABF">
      <w:pPr>
        <w:pStyle w:val="t-9-8"/>
        <w:spacing w:before="0" w:beforeAutospacing="0" w:after="0" w:afterAutospacing="0"/>
        <w:jc w:val="both"/>
      </w:pPr>
      <w:r w:rsidRPr="00512EA1">
        <w:t xml:space="preserve">– provoditi potvrdno testiranje za razrješavanje nepodudarnosti rezultata serološkog i </w:t>
      </w:r>
      <w:r w:rsidR="00DC6E43" w:rsidRPr="00512EA1">
        <w:t>ID-</w:t>
      </w:r>
      <w:r w:rsidRPr="00512EA1">
        <w:t>NAT</w:t>
      </w:r>
      <w:r w:rsidRPr="00F235D3">
        <w:t xml:space="preserve"> testa</w:t>
      </w:r>
      <w:r w:rsidR="00320BE2" w:rsidRPr="00F235D3">
        <w:t xml:space="preserve"> prema važećem algoritmu testiranja. Sve pozitivne rezultate ID-NAT testiranja diskriminirati do pojedinačnog genoma virusa te prema potrebi i dogovoru odrediti virusni </w:t>
      </w:r>
      <w:proofErr w:type="spellStart"/>
      <w:r w:rsidR="00320BE2" w:rsidRPr="00F235D3">
        <w:t>titar</w:t>
      </w:r>
      <w:proofErr w:type="spellEnd"/>
      <w:r w:rsidR="00320BE2" w:rsidRPr="00F235D3">
        <w:t xml:space="preserve"> kvantitativnim RT-PCR (engl. </w:t>
      </w:r>
      <w:proofErr w:type="spellStart"/>
      <w:r w:rsidR="00320BE2" w:rsidRPr="00F235D3">
        <w:rPr>
          <w:i/>
        </w:rPr>
        <w:t>real</w:t>
      </w:r>
      <w:proofErr w:type="spellEnd"/>
      <w:r w:rsidR="00320BE2" w:rsidRPr="00F235D3">
        <w:rPr>
          <w:i/>
        </w:rPr>
        <w:t xml:space="preserve">-time </w:t>
      </w:r>
      <w:proofErr w:type="spellStart"/>
      <w:r w:rsidR="00320BE2" w:rsidRPr="00F235D3">
        <w:rPr>
          <w:i/>
        </w:rPr>
        <w:t>polymerase</w:t>
      </w:r>
      <w:proofErr w:type="spellEnd"/>
      <w:r w:rsidR="00EC5DED" w:rsidRPr="00F235D3">
        <w:rPr>
          <w:i/>
        </w:rPr>
        <w:t xml:space="preserve"> </w:t>
      </w:r>
      <w:proofErr w:type="spellStart"/>
      <w:r w:rsidR="00320BE2" w:rsidRPr="00F235D3">
        <w:rPr>
          <w:i/>
        </w:rPr>
        <w:t>chain</w:t>
      </w:r>
      <w:proofErr w:type="spellEnd"/>
      <w:r w:rsidR="00EC5DED" w:rsidRPr="00F235D3">
        <w:rPr>
          <w:i/>
        </w:rPr>
        <w:t xml:space="preserve"> </w:t>
      </w:r>
      <w:proofErr w:type="spellStart"/>
      <w:r w:rsidR="00320BE2" w:rsidRPr="00F235D3">
        <w:rPr>
          <w:i/>
        </w:rPr>
        <w:t>reaction</w:t>
      </w:r>
      <w:proofErr w:type="spellEnd"/>
      <w:r w:rsidR="00320BE2" w:rsidRPr="00F235D3">
        <w:t>) testovima</w:t>
      </w:r>
      <w:r w:rsidRPr="00F235D3">
        <w:t>.</w:t>
      </w:r>
    </w:p>
    <w:p w14:paraId="6451EAD4" w14:textId="77777777" w:rsidR="003C5F0B" w:rsidRPr="00F235D3" w:rsidRDefault="003C5F0B" w:rsidP="006C6ABF">
      <w:pPr>
        <w:pStyle w:val="t-9-8"/>
        <w:spacing w:before="0" w:beforeAutospacing="0" w:after="0" w:afterAutospacing="0"/>
        <w:jc w:val="both"/>
      </w:pPr>
    </w:p>
    <w:p w14:paraId="5BFA5BF5" w14:textId="2FFFFA1E" w:rsidR="00864A07" w:rsidRPr="00F235D3" w:rsidRDefault="00864A07" w:rsidP="006C6ABF">
      <w:pPr>
        <w:pStyle w:val="t-9-8"/>
        <w:spacing w:before="0" w:beforeAutospacing="0" w:after="0" w:afterAutospacing="0"/>
        <w:jc w:val="both"/>
      </w:pPr>
      <w:r w:rsidRPr="00F235D3">
        <w:t xml:space="preserve">(2) Laboratorij mora koristi testove s oznakom </w:t>
      </w:r>
      <w:r w:rsidR="003C5F0B" w:rsidRPr="00F235D3">
        <w:t>„</w:t>
      </w:r>
      <w:r w:rsidRPr="00F235D3">
        <w:t>CE</w:t>
      </w:r>
      <w:r w:rsidR="003C5F0B" w:rsidRPr="00F235D3">
        <w:t>“</w:t>
      </w:r>
      <w:r w:rsidRPr="00F235D3">
        <w:t>, gdje je primjenjivo.</w:t>
      </w:r>
    </w:p>
    <w:p w14:paraId="6FE67E59" w14:textId="77777777" w:rsidR="006C6ABF" w:rsidRPr="00F235D3" w:rsidRDefault="006C6ABF" w:rsidP="006C6ABF">
      <w:pPr>
        <w:pStyle w:val="t-9-8"/>
        <w:spacing w:before="0" w:beforeAutospacing="0" w:after="0" w:afterAutospacing="0"/>
        <w:jc w:val="both"/>
      </w:pPr>
    </w:p>
    <w:p w14:paraId="2EA6AE3B" w14:textId="7D84DABB" w:rsidR="00864A07" w:rsidRPr="00F235D3" w:rsidRDefault="00864A07" w:rsidP="006C6ABF">
      <w:pPr>
        <w:pStyle w:val="t-9-8"/>
        <w:spacing w:before="0" w:beforeAutospacing="0" w:after="0" w:afterAutospacing="0"/>
        <w:jc w:val="both"/>
      </w:pPr>
      <w:r w:rsidRPr="00F235D3">
        <w:t xml:space="preserve">(3) Testovi moraju biti </w:t>
      </w:r>
      <w:r w:rsidR="00320BE2" w:rsidRPr="00F235D3">
        <w:t xml:space="preserve">verificirani u laboratoriju prije uporabe u svrhu izdavanja nalaza </w:t>
      </w:r>
      <w:r w:rsidRPr="00F235D3">
        <w:t>za namjenu za koju se upotrebljavaju sukladno aktualnim znanstvenim spoznajama.</w:t>
      </w:r>
      <w:r w:rsidR="003C5F0B" w:rsidRPr="00F235D3">
        <w:t>“.</w:t>
      </w:r>
    </w:p>
    <w:p w14:paraId="11812D05" w14:textId="77777777" w:rsidR="006C6ABF" w:rsidRPr="00F235D3" w:rsidRDefault="006C6ABF" w:rsidP="006C6ABF">
      <w:pPr>
        <w:pStyle w:val="t-9-8"/>
        <w:spacing w:before="0" w:beforeAutospacing="0" w:after="0" w:afterAutospacing="0"/>
        <w:jc w:val="both"/>
      </w:pPr>
    </w:p>
    <w:p w14:paraId="6DAB9AB5" w14:textId="44D1F6DE" w:rsidR="00EC5DED" w:rsidRPr="00F235D3" w:rsidRDefault="00EC5DED" w:rsidP="00F22911">
      <w:pPr>
        <w:pStyle w:val="Naslov1"/>
      </w:pPr>
      <w:r w:rsidRPr="00F235D3">
        <w:t>Članak 3</w:t>
      </w:r>
      <w:r w:rsidR="00E079D9" w:rsidRPr="00F235D3">
        <w:t>6</w:t>
      </w:r>
      <w:r w:rsidRPr="00F235D3">
        <w:t>.</w:t>
      </w:r>
    </w:p>
    <w:p w14:paraId="388EB9A0" w14:textId="77777777" w:rsidR="006C6ABF" w:rsidRPr="00F235D3" w:rsidRDefault="006C6ABF" w:rsidP="006C6ABF">
      <w:pPr>
        <w:pStyle w:val="clanak"/>
        <w:spacing w:before="0" w:beforeAutospacing="0" w:after="0" w:afterAutospacing="0"/>
        <w:jc w:val="center"/>
        <w:rPr>
          <w:b/>
        </w:rPr>
      </w:pPr>
    </w:p>
    <w:p w14:paraId="7B11803F" w14:textId="2895FD7C" w:rsidR="00EC5DED" w:rsidRPr="00F235D3" w:rsidRDefault="00310E0F" w:rsidP="006C6ABF">
      <w:pPr>
        <w:pStyle w:val="clanak"/>
        <w:spacing w:before="0" w:beforeAutospacing="0" w:after="0" w:afterAutospacing="0"/>
        <w:jc w:val="both"/>
      </w:pPr>
      <w:r w:rsidRPr="00F235D3">
        <w:tab/>
      </w:r>
      <w:r w:rsidR="00170B00" w:rsidRPr="00F235D3">
        <w:t>Iza</w:t>
      </w:r>
      <w:r w:rsidR="00EC5DED" w:rsidRPr="00F235D3">
        <w:t xml:space="preserve"> članka 5</w:t>
      </w:r>
      <w:r w:rsidR="00170B00" w:rsidRPr="00F235D3">
        <w:t>8</w:t>
      </w:r>
      <w:r w:rsidR="00EC5DED" w:rsidRPr="00F235D3">
        <w:t xml:space="preserve">. </w:t>
      </w:r>
      <w:r w:rsidR="00170B00" w:rsidRPr="00F235D3">
        <w:t xml:space="preserve">dodaje se </w:t>
      </w:r>
      <w:r w:rsidR="00EC5DED" w:rsidRPr="00F235D3">
        <w:t xml:space="preserve">članak </w:t>
      </w:r>
      <w:r w:rsidR="003C5F0B" w:rsidRPr="00F235D3">
        <w:t xml:space="preserve">58.a </w:t>
      </w:r>
      <w:r w:rsidR="00E079D9" w:rsidRPr="00F235D3">
        <w:t xml:space="preserve">s naslovom iznad njega </w:t>
      </w:r>
      <w:r w:rsidR="00170B00" w:rsidRPr="00F235D3">
        <w:t>koj</w:t>
      </w:r>
      <w:r w:rsidR="00EC5DED" w:rsidRPr="00F235D3">
        <w:t>i glas</w:t>
      </w:r>
      <w:r w:rsidR="00E079D9" w:rsidRPr="00F235D3">
        <w:t>i</w:t>
      </w:r>
      <w:r w:rsidR="00EC5DED" w:rsidRPr="00F235D3">
        <w:t>:</w:t>
      </w:r>
    </w:p>
    <w:p w14:paraId="18D6E6F9" w14:textId="77777777" w:rsidR="006C6ABF" w:rsidRPr="00F235D3" w:rsidRDefault="006C6ABF" w:rsidP="006C6ABF">
      <w:pPr>
        <w:pStyle w:val="clanak"/>
        <w:spacing w:before="0" w:beforeAutospacing="0" w:after="0" w:afterAutospacing="0"/>
        <w:jc w:val="both"/>
      </w:pPr>
    </w:p>
    <w:p w14:paraId="4B76DA4F" w14:textId="05E292F3" w:rsidR="00320BE2" w:rsidRPr="00F235D3" w:rsidRDefault="003C5F0B" w:rsidP="006C6ABF">
      <w:pPr>
        <w:pStyle w:val="clanak"/>
        <w:spacing w:before="0" w:beforeAutospacing="0" w:after="0" w:afterAutospacing="0"/>
        <w:jc w:val="center"/>
      </w:pPr>
      <w:r w:rsidRPr="00F235D3">
        <w:t>„</w:t>
      </w:r>
      <w:r w:rsidR="00320BE2" w:rsidRPr="00F235D3">
        <w:t>Mikrobiološko testiranje</w:t>
      </w:r>
    </w:p>
    <w:p w14:paraId="2D836CBC" w14:textId="77777777" w:rsidR="006C6ABF" w:rsidRPr="00F235D3" w:rsidRDefault="006C6ABF" w:rsidP="006C6ABF">
      <w:pPr>
        <w:pStyle w:val="clanak"/>
        <w:spacing w:before="0" w:beforeAutospacing="0" w:after="0" w:afterAutospacing="0"/>
        <w:jc w:val="center"/>
      </w:pPr>
    </w:p>
    <w:p w14:paraId="29A1F07A" w14:textId="56CA82DD" w:rsidR="00864A07" w:rsidRPr="00F235D3" w:rsidRDefault="00864A07" w:rsidP="006C6ABF">
      <w:pPr>
        <w:pStyle w:val="clanak"/>
        <w:spacing w:before="0" w:beforeAutospacing="0" w:after="0" w:afterAutospacing="0"/>
        <w:jc w:val="center"/>
      </w:pPr>
      <w:r w:rsidRPr="00F235D3">
        <w:t xml:space="preserve">Članak </w:t>
      </w:r>
      <w:r w:rsidR="003C5F0B" w:rsidRPr="00F235D3">
        <w:t>58</w:t>
      </w:r>
      <w:r w:rsidRPr="00F235D3">
        <w:t>.</w:t>
      </w:r>
      <w:r w:rsidR="003C5F0B" w:rsidRPr="00F235D3">
        <w:t>a</w:t>
      </w:r>
    </w:p>
    <w:p w14:paraId="2D3A7945" w14:textId="77777777" w:rsidR="006C6ABF" w:rsidRPr="00F235D3" w:rsidRDefault="006C6ABF" w:rsidP="006C6ABF">
      <w:pPr>
        <w:pStyle w:val="clanak"/>
        <w:spacing w:before="0" w:beforeAutospacing="0" w:after="0" w:afterAutospacing="0"/>
        <w:jc w:val="center"/>
      </w:pPr>
    </w:p>
    <w:p w14:paraId="449341C0" w14:textId="451D3E60" w:rsidR="00320BE2" w:rsidRPr="00F235D3" w:rsidRDefault="00320BE2" w:rsidP="006C6ABF">
      <w:pPr>
        <w:pStyle w:val="t-9-8"/>
        <w:spacing w:before="0" w:beforeAutospacing="0" w:after="0" w:afterAutospacing="0"/>
        <w:jc w:val="both"/>
      </w:pPr>
      <w:r w:rsidRPr="00F235D3">
        <w:t>(1) Zdravstvene ustanove koje prikupljaju, obrađuju ili pohranjuju tkiva i/ili stanice moraju provoditi učinkovito i svrsishodno mikrobiološko testiranje uzoraka tkiva i stanica, te okoline u kojoj se tkiva i stanice obrađuju.</w:t>
      </w:r>
    </w:p>
    <w:p w14:paraId="0DEEC497" w14:textId="77777777" w:rsidR="006C6ABF" w:rsidRPr="00F235D3" w:rsidRDefault="006C6ABF" w:rsidP="006C6ABF">
      <w:pPr>
        <w:pStyle w:val="t-9-8"/>
        <w:spacing w:before="0" w:beforeAutospacing="0" w:after="0" w:afterAutospacing="0"/>
        <w:jc w:val="both"/>
      </w:pPr>
    </w:p>
    <w:p w14:paraId="604E3CE3" w14:textId="61A18470" w:rsidR="00320BE2" w:rsidRPr="00F235D3" w:rsidRDefault="00320BE2" w:rsidP="006C6ABF">
      <w:pPr>
        <w:pStyle w:val="t-9-8"/>
        <w:spacing w:before="0" w:beforeAutospacing="0" w:after="0" w:afterAutospacing="0"/>
        <w:jc w:val="both"/>
      </w:pPr>
      <w:r w:rsidRPr="00F235D3">
        <w:t>(2) Način provođenja mikrobiološkog testiranja uzoraka tkiva i stanica mora biti prilagođen različitim vrstama tkiva i staničnih procesa te se mora provoditi sukladno važećem izdanju</w:t>
      </w:r>
      <w:r w:rsidR="003C5F0B" w:rsidRPr="00F235D3">
        <w:t xml:space="preserve"> </w:t>
      </w:r>
      <w:r w:rsidRPr="00F235D3">
        <w:t>Vodiča za kvalitetu i sigurnost tkiva i stanica Europske uprave za kvalitetu lijekova i zdravstvene zaštite Vijeća Europe.</w:t>
      </w:r>
    </w:p>
    <w:p w14:paraId="28C60F72" w14:textId="77777777" w:rsidR="006C6ABF" w:rsidRPr="00F235D3" w:rsidRDefault="006C6ABF" w:rsidP="006C6ABF">
      <w:pPr>
        <w:pStyle w:val="t-9-8"/>
        <w:spacing w:before="0" w:beforeAutospacing="0" w:after="0" w:afterAutospacing="0"/>
        <w:jc w:val="both"/>
      </w:pPr>
    </w:p>
    <w:p w14:paraId="3482BE03" w14:textId="718CB06A" w:rsidR="00320BE2" w:rsidRPr="00F235D3" w:rsidRDefault="00320BE2" w:rsidP="006C6ABF">
      <w:pPr>
        <w:pStyle w:val="t-9-8"/>
        <w:spacing w:before="0" w:beforeAutospacing="0" w:after="0" w:afterAutospacing="0"/>
        <w:jc w:val="both"/>
      </w:pPr>
      <w:r w:rsidRPr="00F235D3">
        <w:t>(3) Zdravstvene ustanove iz stavka 1. ovog</w:t>
      </w:r>
      <w:r w:rsidR="00BE37CD">
        <w:t>a</w:t>
      </w:r>
      <w:r w:rsidRPr="00F235D3">
        <w:t xml:space="preserve"> članka trebaju imati pristup uslugama mikrobiološkog laboratorija s potpuno implementiranim sustavom upravljanja kvalitetom i kvalificiranim stručnjakom mikrobiologom.</w:t>
      </w:r>
    </w:p>
    <w:p w14:paraId="437E2E29" w14:textId="77777777" w:rsidR="006C6ABF" w:rsidRPr="00F235D3" w:rsidRDefault="006C6ABF" w:rsidP="006C6ABF">
      <w:pPr>
        <w:pStyle w:val="t-9-8"/>
        <w:spacing w:before="0" w:beforeAutospacing="0" w:after="0" w:afterAutospacing="0"/>
        <w:jc w:val="both"/>
      </w:pPr>
    </w:p>
    <w:p w14:paraId="16C041FF" w14:textId="611F1769" w:rsidR="00320BE2" w:rsidRPr="00F235D3" w:rsidRDefault="00320BE2" w:rsidP="006C6ABF">
      <w:pPr>
        <w:pStyle w:val="t-9-8"/>
        <w:spacing w:before="0" w:beforeAutospacing="0" w:after="0" w:afterAutospacing="0"/>
        <w:jc w:val="both"/>
      </w:pPr>
      <w:r w:rsidRPr="00F235D3">
        <w:t xml:space="preserve">(4) Prostor za mikrobiološko testiranje mora imati </w:t>
      </w:r>
      <w:proofErr w:type="spellStart"/>
      <w:r w:rsidRPr="00F235D3">
        <w:t>laminarni</w:t>
      </w:r>
      <w:proofErr w:type="spellEnd"/>
      <w:r w:rsidRPr="00F235D3">
        <w:t xml:space="preserve"> zaštitni kabinet  kojim je osigurana kvaliteta zraka klase A zajedno s prikladnim okolišem, a koji odgovara najmanje klasi D sukladno smjernicama dobre proizvođačke prakse za lijekove i medicinske proizvode.</w:t>
      </w:r>
      <w:r w:rsidR="003C5F0B" w:rsidRPr="00F235D3">
        <w:t>“.</w:t>
      </w:r>
      <w:r w:rsidRPr="00F235D3">
        <w:t xml:space="preserve"> </w:t>
      </w:r>
    </w:p>
    <w:p w14:paraId="5461EBD2" w14:textId="489EC7BC" w:rsidR="000116C5" w:rsidRPr="00F235D3" w:rsidRDefault="000116C5" w:rsidP="006C6ABF">
      <w:pPr>
        <w:spacing w:after="0" w:line="240" w:lineRule="auto"/>
        <w:jc w:val="both"/>
        <w:rPr>
          <w:rFonts w:ascii="Times New Roman" w:hAnsi="Times New Roman" w:cs="Times New Roman"/>
          <w:sz w:val="24"/>
          <w:szCs w:val="24"/>
        </w:rPr>
      </w:pPr>
    </w:p>
    <w:p w14:paraId="609B316C" w14:textId="77777777" w:rsidR="000410EB" w:rsidRDefault="000410EB" w:rsidP="00F22911">
      <w:pPr>
        <w:pStyle w:val="Naslov1"/>
      </w:pPr>
      <w:r w:rsidRPr="002801C2">
        <w:t>Članak 37.</w:t>
      </w:r>
    </w:p>
    <w:p w14:paraId="3CC3E941" w14:textId="77777777" w:rsidR="000410EB" w:rsidRDefault="000410EB" w:rsidP="000410EB">
      <w:pPr>
        <w:pStyle w:val="t-9-8"/>
        <w:spacing w:before="0" w:beforeAutospacing="0" w:after="0" w:afterAutospacing="0"/>
        <w:jc w:val="center"/>
        <w:rPr>
          <w:b/>
        </w:rPr>
      </w:pPr>
    </w:p>
    <w:p w14:paraId="42D84778" w14:textId="77777777" w:rsidR="000410EB" w:rsidRPr="002801C2" w:rsidRDefault="000410EB" w:rsidP="000410EB">
      <w:pPr>
        <w:pStyle w:val="t-9-8"/>
        <w:spacing w:before="0" w:beforeAutospacing="0" w:after="0" w:afterAutospacing="0"/>
        <w:jc w:val="both"/>
      </w:pPr>
      <w:r>
        <w:tab/>
      </w:r>
      <w:r w:rsidRPr="002801C2">
        <w:t xml:space="preserve">Zdravstvene ustanove obvezne su uskladiti svoj rad i poslovanje s odredbama ovoga Pravilnika u roku od </w:t>
      </w:r>
      <w:r>
        <w:t>30 dana</w:t>
      </w:r>
      <w:r w:rsidRPr="002801C2">
        <w:t xml:space="preserve"> od dana stupanja na snagu ovoga Pravilnika.</w:t>
      </w:r>
    </w:p>
    <w:p w14:paraId="7E3A8CCC" w14:textId="77777777" w:rsidR="000410EB" w:rsidRPr="00F235D3" w:rsidRDefault="000410EB" w:rsidP="00F22911">
      <w:pPr>
        <w:pStyle w:val="Naslov1"/>
        <w:rPr>
          <w:rFonts w:eastAsia="Calibri"/>
          <w:shd w:val="clear" w:color="auto" w:fill="FFFFFF"/>
        </w:rPr>
      </w:pPr>
      <w:r w:rsidRPr="00F235D3">
        <w:rPr>
          <w:rFonts w:eastAsia="Calibri"/>
          <w:shd w:val="clear" w:color="auto" w:fill="FFFFFF"/>
        </w:rPr>
        <w:t>Članak 3</w:t>
      </w:r>
      <w:r>
        <w:rPr>
          <w:rFonts w:eastAsia="Calibri"/>
          <w:shd w:val="clear" w:color="auto" w:fill="FFFFFF"/>
        </w:rPr>
        <w:t>8</w:t>
      </w:r>
      <w:r w:rsidRPr="00F235D3">
        <w:rPr>
          <w:rFonts w:eastAsia="Calibri"/>
          <w:shd w:val="clear" w:color="auto" w:fill="FFFFFF"/>
        </w:rPr>
        <w:t>.</w:t>
      </w:r>
    </w:p>
    <w:p w14:paraId="273875E2" w14:textId="77777777" w:rsidR="000410EB" w:rsidRPr="00F235D3" w:rsidRDefault="000410EB" w:rsidP="000410EB">
      <w:p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F235D3">
        <w:rPr>
          <w:rFonts w:ascii="Times New Roman" w:eastAsia="Calibri" w:hAnsi="Times New Roman" w:cs="Times New Roman"/>
          <w:color w:val="000000"/>
          <w:sz w:val="24"/>
          <w:szCs w:val="24"/>
          <w:shd w:val="clear" w:color="auto" w:fill="FFFFFF"/>
        </w:rPr>
        <w:tab/>
        <w:t>Ovaj Pravilnik stupa na snagu osmoga dana od dana objave u „Narodnim novinama“.</w:t>
      </w:r>
    </w:p>
    <w:p w14:paraId="4BCF96B3" w14:textId="4E0337D5" w:rsidR="00721CD3" w:rsidRPr="00F235D3" w:rsidRDefault="00721CD3" w:rsidP="00721CD3">
      <w:pPr>
        <w:spacing w:after="0" w:line="240" w:lineRule="auto"/>
        <w:rPr>
          <w:rFonts w:ascii="Times New Roman" w:eastAsia="Calibri" w:hAnsi="Times New Roman" w:cs="Times New Roman"/>
          <w:color w:val="000000"/>
          <w:sz w:val="24"/>
          <w:szCs w:val="24"/>
          <w:shd w:val="clear" w:color="auto" w:fill="FFFFFF"/>
        </w:rPr>
      </w:pPr>
      <w:r w:rsidRPr="00F235D3">
        <w:rPr>
          <w:rFonts w:ascii="Times New Roman" w:eastAsia="Calibri" w:hAnsi="Times New Roman" w:cs="Times New Roman"/>
          <w:color w:val="000000"/>
          <w:sz w:val="24"/>
          <w:szCs w:val="24"/>
          <w:shd w:val="clear" w:color="auto" w:fill="FFFFFF"/>
        </w:rPr>
        <w:t xml:space="preserve">KLASA: </w:t>
      </w:r>
    </w:p>
    <w:p w14:paraId="75D52B17" w14:textId="54B0B65D" w:rsidR="00721CD3" w:rsidRPr="00F235D3" w:rsidRDefault="00721CD3" w:rsidP="00721CD3">
      <w:pPr>
        <w:spacing w:after="0" w:line="240" w:lineRule="auto"/>
        <w:rPr>
          <w:rFonts w:ascii="Times New Roman" w:eastAsia="Calibri" w:hAnsi="Times New Roman" w:cs="Times New Roman"/>
          <w:color w:val="000000"/>
          <w:sz w:val="24"/>
          <w:szCs w:val="24"/>
          <w:shd w:val="clear" w:color="auto" w:fill="FFFFFF"/>
        </w:rPr>
      </w:pPr>
      <w:r w:rsidRPr="00F235D3">
        <w:rPr>
          <w:rFonts w:ascii="Times New Roman" w:eastAsia="Calibri" w:hAnsi="Times New Roman" w:cs="Times New Roman"/>
          <w:color w:val="000000"/>
          <w:sz w:val="24"/>
          <w:szCs w:val="24"/>
          <w:shd w:val="clear" w:color="auto" w:fill="FFFFFF"/>
        </w:rPr>
        <w:t xml:space="preserve">URBROJ: </w:t>
      </w:r>
    </w:p>
    <w:p w14:paraId="4C5EBE6D" w14:textId="77777777" w:rsidR="00556640" w:rsidRDefault="00721CD3" w:rsidP="00556640">
      <w:pPr>
        <w:spacing w:after="0" w:line="240" w:lineRule="auto"/>
        <w:rPr>
          <w:rFonts w:ascii="Times New Roman" w:eastAsia="Calibri" w:hAnsi="Times New Roman" w:cs="Times New Roman"/>
          <w:color w:val="000000"/>
          <w:sz w:val="24"/>
          <w:szCs w:val="24"/>
          <w:shd w:val="clear" w:color="auto" w:fill="FFFFFF"/>
        </w:rPr>
      </w:pPr>
      <w:r w:rsidRPr="00F235D3">
        <w:rPr>
          <w:rFonts w:ascii="Times New Roman" w:eastAsia="Calibri" w:hAnsi="Times New Roman" w:cs="Times New Roman"/>
          <w:color w:val="000000"/>
          <w:sz w:val="24"/>
          <w:szCs w:val="24"/>
          <w:shd w:val="clear" w:color="auto" w:fill="FFFFFF"/>
        </w:rPr>
        <w:t xml:space="preserve">Zagreb, </w:t>
      </w:r>
    </w:p>
    <w:p w14:paraId="7649451D" w14:textId="77777777" w:rsidR="00556640" w:rsidRDefault="00556640" w:rsidP="00556640">
      <w:pPr>
        <w:spacing w:after="0" w:line="240" w:lineRule="auto"/>
        <w:rPr>
          <w:rFonts w:ascii="Times New Roman" w:eastAsia="Calibri" w:hAnsi="Times New Roman" w:cs="Times New Roman"/>
          <w:color w:val="000000"/>
          <w:sz w:val="24"/>
          <w:szCs w:val="24"/>
          <w:shd w:val="clear" w:color="auto" w:fill="FFFFFF"/>
        </w:rPr>
      </w:pPr>
    </w:p>
    <w:p w14:paraId="0F7E74A2" w14:textId="7F6226EC" w:rsidR="00556640" w:rsidRDefault="00556640" w:rsidP="00556640">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00721CD3" w:rsidRPr="00F235D3">
        <w:rPr>
          <w:rFonts w:ascii="Times New Roman" w:eastAsia="Calibri" w:hAnsi="Times New Roman" w:cs="Times New Roman"/>
          <w:color w:val="000000"/>
          <w:sz w:val="24"/>
          <w:szCs w:val="24"/>
          <w:shd w:val="clear" w:color="auto" w:fill="FFFFFF"/>
        </w:rPr>
        <w:t>MINISTAR</w:t>
      </w:r>
    </w:p>
    <w:p w14:paraId="56389C28" w14:textId="77777777" w:rsidR="00556640" w:rsidRDefault="00556640" w:rsidP="00556640">
      <w:pPr>
        <w:spacing w:after="0" w:line="240" w:lineRule="auto"/>
        <w:rPr>
          <w:rFonts w:ascii="Times New Roman" w:eastAsia="Calibri" w:hAnsi="Times New Roman" w:cs="Times New Roman"/>
          <w:color w:val="000000"/>
          <w:sz w:val="24"/>
          <w:szCs w:val="24"/>
          <w:shd w:val="clear" w:color="auto" w:fill="FFFFFF"/>
        </w:rPr>
      </w:pPr>
    </w:p>
    <w:p w14:paraId="34848FF0" w14:textId="06383D52" w:rsidR="00721CD3" w:rsidRPr="00556640" w:rsidRDefault="00556640" w:rsidP="00556640">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bookmarkStart w:id="0" w:name="_GoBack"/>
      <w:bookmarkEnd w:id="0"/>
      <w:r>
        <w:rPr>
          <w:rFonts w:ascii="Times New Roman" w:eastAsia="Calibri" w:hAnsi="Times New Roman" w:cs="Times New Roman"/>
          <w:color w:val="000000"/>
          <w:sz w:val="24"/>
          <w:szCs w:val="24"/>
          <w:shd w:val="clear" w:color="auto" w:fill="FFFFFF"/>
        </w:rPr>
        <w:t>i</w:t>
      </w:r>
      <w:r w:rsidR="00721CD3" w:rsidRPr="00F235D3">
        <w:rPr>
          <w:rFonts w:ascii="Times New Roman" w:eastAsia="Calibri" w:hAnsi="Times New Roman" w:cs="Times New Roman"/>
          <w:color w:val="000000"/>
          <w:sz w:val="24"/>
          <w:szCs w:val="24"/>
          <w:shd w:val="clear" w:color="auto" w:fill="FFFFFF"/>
        </w:rPr>
        <w:t xml:space="preserve">zv. prof. dr. </w:t>
      </w:r>
      <w:proofErr w:type="spellStart"/>
      <w:r w:rsidR="00721CD3" w:rsidRPr="00F235D3">
        <w:rPr>
          <w:rFonts w:ascii="Times New Roman" w:eastAsia="Calibri" w:hAnsi="Times New Roman" w:cs="Times New Roman"/>
          <w:color w:val="000000"/>
          <w:sz w:val="24"/>
          <w:szCs w:val="24"/>
          <w:shd w:val="clear" w:color="auto" w:fill="FFFFFF"/>
        </w:rPr>
        <w:t>sc</w:t>
      </w:r>
      <w:proofErr w:type="spellEnd"/>
      <w:r w:rsidR="00721CD3" w:rsidRPr="00F235D3">
        <w:rPr>
          <w:rFonts w:ascii="Times New Roman" w:eastAsia="Calibri" w:hAnsi="Times New Roman" w:cs="Times New Roman"/>
          <w:color w:val="000000"/>
          <w:sz w:val="24"/>
          <w:szCs w:val="24"/>
          <w:shd w:val="clear" w:color="auto" w:fill="FFFFFF"/>
        </w:rPr>
        <w:t>. Vili Beroš, dr. med.</w:t>
      </w:r>
    </w:p>
    <w:p w14:paraId="0E61526A" w14:textId="77777777" w:rsidR="00721CD3" w:rsidRPr="006C6ABF" w:rsidRDefault="00721CD3" w:rsidP="006C6ABF">
      <w:pPr>
        <w:spacing w:after="0" w:line="240" w:lineRule="auto"/>
        <w:jc w:val="both"/>
        <w:rPr>
          <w:rFonts w:ascii="Times New Roman" w:hAnsi="Times New Roman" w:cs="Times New Roman"/>
          <w:sz w:val="24"/>
          <w:szCs w:val="24"/>
        </w:rPr>
      </w:pPr>
    </w:p>
    <w:sectPr w:rsidR="00721CD3" w:rsidRPr="006C6ABF" w:rsidSect="006C6AB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3172" w14:textId="77777777" w:rsidR="00CC5286" w:rsidRDefault="00CC5286" w:rsidP="0005244D">
      <w:pPr>
        <w:spacing w:after="0" w:line="240" w:lineRule="auto"/>
      </w:pPr>
      <w:r>
        <w:separator/>
      </w:r>
    </w:p>
  </w:endnote>
  <w:endnote w:type="continuationSeparator" w:id="0">
    <w:p w14:paraId="7FBBEBE4" w14:textId="77777777" w:rsidR="00CC5286" w:rsidRDefault="00CC5286" w:rsidP="0005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C208" w14:textId="015BC5E3" w:rsidR="00F235D3" w:rsidRDefault="00F235D3">
    <w:pPr>
      <w:pStyle w:val="Podnoje"/>
      <w:jc w:val="right"/>
    </w:pPr>
  </w:p>
  <w:p w14:paraId="2C8A54D0" w14:textId="77777777" w:rsidR="00F235D3" w:rsidRDefault="00F235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CDC4" w14:textId="77777777" w:rsidR="00CC5286" w:rsidRDefault="00CC5286" w:rsidP="0005244D">
      <w:pPr>
        <w:spacing w:after="0" w:line="240" w:lineRule="auto"/>
      </w:pPr>
      <w:r>
        <w:separator/>
      </w:r>
    </w:p>
  </w:footnote>
  <w:footnote w:type="continuationSeparator" w:id="0">
    <w:p w14:paraId="7EBAC98E" w14:textId="77777777" w:rsidR="00CC5286" w:rsidRDefault="00CC5286" w:rsidP="00052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69"/>
    <w:multiLevelType w:val="hybridMultilevel"/>
    <w:tmpl w:val="E56CE838"/>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7172C1"/>
    <w:multiLevelType w:val="hybridMultilevel"/>
    <w:tmpl w:val="4ECE8950"/>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560FB8"/>
    <w:multiLevelType w:val="hybridMultilevel"/>
    <w:tmpl w:val="FAF4F650"/>
    <w:lvl w:ilvl="0" w:tplc="84925D6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13F42D88"/>
    <w:multiLevelType w:val="hybridMultilevel"/>
    <w:tmpl w:val="0978A0A6"/>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C1B60"/>
    <w:multiLevelType w:val="hybridMultilevel"/>
    <w:tmpl w:val="DFC28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1F5A73"/>
    <w:multiLevelType w:val="hybridMultilevel"/>
    <w:tmpl w:val="7F22D696"/>
    <w:lvl w:ilvl="0" w:tplc="84925D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D4615A"/>
    <w:multiLevelType w:val="hybridMultilevel"/>
    <w:tmpl w:val="55286E86"/>
    <w:lvl w:ilvl="0" w:tplc="F69EBD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E685ECE"/>
    <w:multiLevelType w:val="hybridMultilevel"/>
    <w:tmpl w:val="954272AA"/>
    <w:lvl w:ilvl="0" w:tplc="180E58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zYyNjMyMzE1NTdX0lEKTi0uzszPAykwqQUApCzKlCwAAAA="/>
  </w:docVars>
  <w:rsids>
    <w:rsidRoot w:val="0005244D"/>
    <w:rsid w:val="00002E44"/>
    <w:rsid w:val="0001048F"/>
    <w:rsid w:val="000116C5"/>
    <w:rsid w:val="00035B8C"/>
    <w:rsid w:val="000410EB"/>
    <w:rsid w:val="0005244D"/>
    <w:rsid w:val="00061994"/>
    <w:rsid w:val="00075ECF"/>
    <w:rsid w:val="000767E0"/>
    <w:rsid w:val="00076DE6"/>
    <w:rsid w:val="000C0669"/>
    <w:rsid w:val="000C6EE8"/>
    <w:rsid w:val="000D3571"/>
    <w:rsid w:val="000E220F"/>
    <w:rsid w:val="00112158"/>
    <w:rsid w:val="00123D04"/>
    <w:rsid w:val="00132F65"/>
    <w:rsid w:val="00137895"/>
    <w:rsid w:val="00147674"/>
    <w:rsid w:val="00170B00"/>
    <w:rsid w:val="00191665"/>
    <w:rsid w:val="001938A8"/>
    <w:rsid w:val="001A5089"/>
    <w:rsid w:val="001A56AA"/>
    <w:rsid w:val="001B4174"/>
    <w:rsid w:val="001D4F08"/>
    <w:rsid w:val="001E4239"/>
    <w:rsid w:val="0023443C"/>
    <w:rsid w:val="0023716F"/>
    <w:rsid w:val="00240E4E"/>
    <w:rsid w:val="00261D5C"/>
    <w:rsid w:val="00275CDB"/>
    <w:rsid w:val="0029005F"/>
    <w:rsid w:val="002C0B8E"/>
    <w:rsid w:val="002C5B28"/>
    <w:rsid w:val="002F05FD"/>
    <w:rsid w:val="00310E0F"/>
    <w:rsid w:val="00320BE2"/>
    <w:rsid w:val="00321856"/>
    <w:rsid w:val="003241F7"/>
    <w:rsid w:val="0032660A"/>
    <w:rsid w:val="00347DEF"/>
    <w:rsid w:val="00351FA3"/>
    <w:rsid w:val="003750C3"/>
    <w:rsid w:val="003844F9"/>
    <w:rsid w:val="003C5F0B"/>
    <w:rsid w:val="003D1027"/>
    <w:rsid w:val="00414D14"/>
    <w:rsid w:val="00440FB3"/>
    <w:rsid w:val="00453799"/>
    <w:rsid w:val="00465273"/>
    <w:rsid w:val="004836C2"/>
    <w:rsid w:val="004977E7"/>
    <w:rsid w:val="004A4159"/>
    <w:rsid w:val="004B1F20"/>
    <w:rsid w:val="004E0B80"/>
    <w:rsid w:val="004E16D8"/>
    <w:rsid w:val="00512EA1"/>
    <w:rsid w:val="005347F3"/>
    <w:rsid w:val="00556640"/>
    <w:rsid w:val="00585CDF"/>
    <w:rsid w:val="005A147C"/>
    <w:rsid w:val="005A380E"/>
    <w:rsid w:val="005C1A74"/>
    <w:rsid w:val="005D6449"/>
    <w:rsid w:val="005F2888"/>
    <w:rsid w:val="00641E7E"/>
    <w:rsid w:val="006447BA"/>
    <w:rsid w:val="0068377B"/>
    <w:rsid w:val="0068500D"/>
    <w:rsid w:val="00686DE0"/>
    <w:rsid w:val="006A741E"/>
    <w:rsid w:val="006B3644"/>
    <w:rsid w:val="006C6ABF"/>
    <w:rsid w:val="006D0492"/>
    <w:rsid w:val="006D1F99"/>
    <w:rsid w:val="006D2DC9"/>
    <w:rsid w:val="007038B4"/>
    <w:rsid w:val="00721CD3"/>
    <w:rsid w:val="0072615F"/>
    <w:rsid w:val="007310C0"/>
    <w:rsid w:val="007463E8"/>
    <w:rsid w:val="00784411"/>
    <w:rsid w:val="007977E6"/>
    <w:rsid w:val="007A17B9"/>
    <w:rsid w:val="007A2744"/>
    <w:rsid w:val="007B3311"/>
    <w:rsid w:val="007B63A7"/>
    <w:rsid w:val="007E7572"/>
    <w:rsid w:val="00800DB8"/>
    <w:rsid w:val="00811CBE"/>
    <w:rsid w:val="008201A7"/>
    <w:rsid w:val="00824AE6"/>
    <w:rsid w:val="00831BA9"/>
    <w:rsid w:val="00850EE5"/>
    <w:rsid w:val="00864A07"/>
    <w:rsid w:val="008E68A4"/>
    <w:rsid w:val="00916863"/>
    <w:rsid w:val="0092053C"/>
    <w:rsid w:val="0092539C"/>
    <w:rsid w:val="00936017"/>
    <w:rsid w:val="00943EA4"/>
    <w:rsid w:val="00952AFF"/>
    <w:rsid w:val="009820F3"/>
    <w:rsid w:val="00984C17"/>
    <w:rsid w:val="0098536B"/>
    <w:rsid w:val="00987AB8"/>
    <w:rsid w:val="009962D1"/>
    <w:rsid w:val="009F47DD"/>
    <w:rsid w:val="00A007A5"/>
    <w:rsid w:val="00A11CEF"/>
    <w:rsid w:val="00A12C05"/>
    <w:rsid w:val="00A22AB7"/>
    <w:rsid w:val="00A36A10"/>
    <w:rsid w:val="00A40872"/>
    <w:rsid w:val="00A43097"/>
    <w:rsid w:val="00A56555"/>
    <w:rsid w:val="00A647DF"/>
    <w:rsid w:val="00A71EE0"/>
    <w:rsid w:val="00AA4245"/>
    <w:rsid w:val="00AA4E82"/>
    <w:rsid w:val="00AC5EAE"/>
    <w:rsid w:val="00AC6721"/>
    <w:rsid w:val="00AD368C"/>
    <w:rsid w:val="00AF5175"/>
    <w:rsid w:val="00B10C13"/>
    <w:rsid w:val="00B153F8"/>
    <w:rsid w:val="00B36E66"/>
    <w:rsid w:val="00B37A2D"/>
    <w:rsid w:val="00B53DAE"/>
    <w:rsid w:val="00B65F8C"/>
    <w:rsid w:val="00B74E2D"/>
    <w:rsid w:val="00B767F4"/>
    <w:rsid w:val="00BA4739"/>
    <w:rsid w:val="00BC7D9B"/>
    <w:rsid w:val="00BD4E88"/>
    <w:rsid w:val="00BE049D"/>
    <w:rsid w:val="00BE37CD"/>
    <w:rsid w:val="00C36447"/>
    <w:rsid w:val="00C7395A"/>
    <w:rsid w:val="00CA3F63"/>
    <w:rsid w:val="00CB71C2"/>
    <w:rsid w:val="00CC5286"/>
    <w:rsid w:val="00CE2553"/>
    <w:rsid w:val="00CE5EBE"/>
    <w:rsid w:val="00D0418C"/>
    <w:rsid w:val="00D501F1"/>
    <w:rsid w:val="00D575FA"/>
    <w:rsid w:val="00D662BE"/>
    <w:rsid w:val="00D76057"/>
    <w:rsid w:val="00D906E6"/>
    <w:rsid w:val="00D974D2"/>
    <w:rsid w:val="00DB084E"/>
    <w:rsid w:val="00DB553A"/>
    <w:rsid w:val="00DC6E43"/>
    <w:rsid w:val="00DD1255"/>
    <w:rsid w:val="00DE057A"/>
    <w:rsid w:val="00DE23CD"/>
    <w:rsid w:val="00DF07F3"/>
    <w:rsid w:val="00DF25D7"/>
    <w:rsid w:val="00E079D9"/>
    <w:rsid w:val="00E27CA0"/>
    <w:rsid w:val="00E53FA3"/>
    <w:rsid w:val="00E66B47"/>
    <w:rsid w:val="00E8648D"/>
    <w:rsid w:val="00EA1546"/>
    <w:rsid w:val="00EA386B"/>
    <w:rsid w:val="00EB22A1"/>
    <w:rsid w:val="00EB5F60"/>
    <w:rsid w:val="00EC5DED"/>
    <w:rsid w:val="00ED2B42"/>
    <w:rsid w:val="00ED7E55"/>
    <w:rsid w:val="00F06837"/>
    <w:rsid w:val="00F07770"/>
    <w:rsid w:val="00F175A3"/>
    <w:rsid w:val="00F22911"/>
    <w:rsid w:val="00F235D3"/>
    <w:rsid w:val="00F331BD"/>
    <w:rsid w:val="00F41F57"/>
    <w:rsid w:val="00F43C71"/>
    <w:rsid w:val="00F54B55"/>
    <w:rsid w:val="00F573B3"/>
    <w:rsid w:val="00F6168F"/>
    <w:rsid w:val="00F652C3"/>
    <w:rsid w:val="00F67C0E"/>
    <w:rsid w:val="00F81D31"/>
    <w:rsid w:val="00F82189"/>
    <w:rsid w:val="00F83C3F"/>
    <w:rsid w:val="00F860E3"/>
    <w:rsid w:val="00FB2953"/>
    <w:rsid w:val="00FE66CC"/>
    <w:rsid w:val="00FF7D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8F97"/>
  <w15:docId w15:val="{3B823490-1756-4890-8877-A299CA6A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A147C"/>
    <w:pPr>
      <w:keepNext/>
      <w:keepLines/>
      <w:spacing w:before="240" w:after="0"/>
      <w:jc w:val="center"/>
      <w:outlineLvl w:val="0"/>
    </w:pPr>
    <w:rPr>
      <w:rFonts w:asciiTheme="majorHAnsi" w:eastAsiaTheme="majorEastAsia" w:hAnsiTheme="majorHAnsi" w:cstheme="majorBidi"/>
      <w:color w:val="365F91" w:themeColor="accent1" w:themeShade="BF"/>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24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44D"/>
  </w:style>
  <w:style w:type="paragraph" w:styleId="Podnoje">
    <w:name w:val="footer"/>
    <w:basedOn w:val="Normal"/>
    <w:link w:val="PodnojeChar"/>
    <w:uiPriority w:val="99"/>
    <w:unhideWhenUsed/>
    <w:rsid w:val="000524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44D"/>
  </w:style>
  <w:style w:type="paragraph" w:customStyle="1" w:styleId="tb-na18">
    <w:name w:val="tb-na1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64A07"/>
  </w:style>
  <w:style w:type="character" w:customStyle="1" w:styleId="kurziv">
    <w:name w:val="kurziv"/>
    <w:basedOn w:val="Zadanifontodlomka"/>
    <w:rsid w:val="00864A07"/>
  </w:style>
  <w:style w:type="paragraph" w:customStyle="1" w:styleId="klasa2">
    <w:name w:val="klasa2"/>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64A07"/>
  </w:style>
  <w:style w:type="paragraph" w:styleId="Tekstbalonia">
    <w:name w:val="Balloon Text"/>
    <w:basedOn w:val="Normal"/>
    <w:link w:val="TekstbaloniaChar"/>
    <w:uiPriority w:val="99"/>
    <w:semiHidden/>
    <w:unhideWhenUsed/>
    <w:rsid w:val="008201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01A7"/>
    <w:rPr>
      <w:rFonts w:ascii="Segoe UI" w:hAnsi="Segoe UI" w:cs="Segoe UI"/>
      <w:sz w:val="18"/>
      <w:szCs w:val="18"/>
    </w:rPr>
  </w:style>
  <w:style w:type="character" w:styleId="Referencakomentara">
    <w:name w:val="annotation reference"/>
    <w:basedOn w:val="Zadanifontodlomka"/>
    <w:uiPriority w:val="99"/>
    <w:semiHidden/>
    <w:unhideWhenUsed/>
    <w:rsid w:val="00320BE2"/>
    <w:rPr>
      <w:sz w:val="16"/>
      <w:szCs w:val="16"/>
    </w:rPr>
  </w:style>
  <w:style w:type="paragraph" w:styleId="Tekstkomentara">
    <w:name w:val="annotation text"/>
    <w:basedOn w:val="Normal"/>
    <w:link w:val="TekstkomentaraChar"/>
    <w:uiPriority w:val="99"/>
    <w:unhideWhenUsed/>
    <w:rsid w:val="00320BE2"/>
    <w:pPr>
      <w:spacing w:line="240" w:lineRule="auto"/>
    </w:pPr>
    <w:rPr>
      <w:sz w:val="20"/>
      <w:szCs w:val="20"/>
    </w:rPr>
  </w:style>
  <w:style w:type="character" w:customStyle="1" w:styleId="TekstkomentaraChar">
    <w:name w:val="Tekst komentara Char"/>
    <w:basedOn w:val="Zadanifontodlomka"/>
    <w:link w:val="Tekstkomentara"/>
    <w:uiPriority w:val="99"/>
    <w:rsid w:val="00320BE2"/>
    <w:rPr>
      <w:sz w:val="20"/>
      <w:szCs w:val="20"/>
    </w:rPr>
  </w:style>
  <w:style w:type="paragraph" w:styleId="Odlomakpopisa">
    <w:name w:val="List Paragraph"/>
    <w:basedOn w:val="Normal"/>
    <w:uiPriority w:val="34"/>
    <w:qFormat/>
    <w:rsid w:val="00D974D2"/>
    <w:pPr>
      <w:ind w:left="720"/>
      <w:contextualSpacing/>
    </w:pPr>
  </w:style>
  <w:style w:type="paragraph" w:styleId="Predmetkomentara">
    <w:name w:val="annotation subject"/>
    <w:basedOn w:val="Tekstkomentara"/>
    <w:next w:val="Tekstkomentara"/>
    <w:link w:val="PredmetkomentaraChar"/>
    <w:uiPriority w:val="99"/>
    <w:semiHidden/>
    <w:unhideWhenUsed/>
    <w:rsid w:val="00453799"/>
    <w:rPr>
      <w:b/>
      <w:bCs/>
    </w:rPr>
  </w:style>
  <w:style w:type="character" w:customStyle="1" w:styleId="PredmetkomentaraChar">
    <w:name w:val="Predmet komentara Char"/>
    <w:basedOn w:val="TekstkomentaraChar"/>
    <w:link w:val="Predmetkomentara"/>
    <w:uiPriority w:val="99"/>
    <w:semiHidden/>
    <w:rsid w:val="00453799"/>
    <w:rPr>
      <w:b/>
      <w:bCs/>
      <w:sz w:val="20"/>
      <w:szCs w:val="20"/>
    </w:rPr>
  </w:style>
  <w:style w:type="paragraph" w:styleId="Naslov">
    <w:name w:val="Title"/>
    <w:basedOn w:val="Normal"/>
    <w:next w:val="Normal"/>
    <w:link w:val="NaslovChar"/>
    <w:uiPriority w:val="10"/>
    <w:qFormat/>
    <w:rsid w:val="005A1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A147C"/>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A147C"/>
    <w:rPr>
      <w:rFonts w:asciiTheme="majorHAnsi" w:eastAsiaTheme="majorEastAsia" w:hAnsiTheme="majorHAnsi" w:cstheme="majorBidi"/>
      <w:color w:val="365F91"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1703">
      <w:bodyDiv w:val="1"/>
      <w:marLeft w:val="0"/>
      <w:marRight w:val="0"/>
      <w:marTop w:val="0"/>
      <w:marBottom w:val="0"/>
      <w:divBdr>
        <w:top w:val="none" w:sz="0" w:space="0" w:color="auto"/>
        <w:left w:val="none" w:sz="0" w:space="0" w:color="auto"/>
        <w:bottom w:val="none" w:sz="0" w:space="0" w:color="auto"/>
        <w:right w:val="none" w:sz="0" w:space="0" w:color="auto"/>
      </w:divBdr>
    </w:div>
    <w:div w:id="1595893340">
      <w:bodyDiv w:val="1"/>
      <w:marLeft w:val="0"/>
      <w:marRight w:val="0"/>
      <w:marTop w:val="0"/>
      <w:marBottom w:val="0"/>
      <w:divBdr>
        <w:top w:val="none" w:sz="0" w:space="0" w:color="auto"/>
        <w:left w:val="none" w:sz="0" w:space="0" w:color="auto"/>
        <w:bottom w:val="none" w:sz="0" w:space="0" w:color="auto"/>
        <w:right w:val="none" w:sz="0" w:space="0" w:color="auto"/>
      </w:divBdr>
      <w:divsChild>
        <w:div w:id="1475873518">
          <w:marLeft w:val="0"/>
          <w:marRight w:val="0"/>
          <w:marTop w:val="0"/>
          <w:marBottom w:val="0"/>
          <w:divBdr>
            <w:top w:val="none" w:sz="0" w:space="0" w:color="auto"/>
            <w:left w:val="none" w:sz="0" w:space="0" w:color="auto"/>
            <w:bottom w:val="none" w:sz="0" w:space="0" w:color="auto"/>
            <w:right w:val="none" w:sz="0" w:space="0" w:color="auto"/>
          </w:divBdr>
          <w:divsChild>
            <w:div w:id="419644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0D3D-E5C5-43BF-996D-21CC26B8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4741</Words>
  <Characters>27025</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Sorić Sonja</dc:creator>
  <cp:lastModifiedBy>Pek Kristina</cp:lastModifiedBy>
  <cp:revision>5</cp:revision>
  <cp:lastPrinted>2023-04-03T08:46:00Z</cp:lastPrinted>
  <dcterms:created xsi:type="dcterms:W3CDTF">2023-06-19T09:15:00Z</dcterms:created>
  <dcterms:modified xsi:type="dcterms:W3CDTF">2023-06-19T09:48:00Z</dcterms:modified>
</cp:coreProperties>
</file>